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sz w:val="36"/>
          <w:szCs w:val="36"/>
          <w:lang w:eastAsia="zh-CN"/>
        </w:rPr>
      </w:pPr>
      <w:bookmarkStart w:id="0" w:name="_Toc20391"/>
      <w:bookmarkStart w:id="1" w:name="_Toc31533"/>
      <w:bookmarkStart w:id="2" w:name="_Toc16003"/>
      <w:r>
        <w:rPr>
          <w:rFonts w:hint="eastAsia" w:ascii="方正小标宋简体" w:hAnsi="方正小标宋简体" w:eastAsia="方正小标宋简体" w:cs="方正小标宋简体"/>
          <w:b w:val="0"/>
          <w:bCs/>
          <w:sz w:val="36"/>
          <w:szCs w:val="36"/>
          <w:lang w:eastAsia="zh-CN"/>
        </w:rPr>
        <w:t>丽水市财政局2023年第二期财政专户资金（社保资金）</w:t>
      </w:r>
      <w:r>
        <w:rPr>
          <w:rFonts w:hint="eastAsia" w:ascii="方正小标宋简体" w:hAnsi="方正小标宋简体" w:eastAsia="方正小标宋简体" w:cs="方正小标宋简体"/>
          <w:b w:val="0"/>
          <w:bCs/>
          <w:sz w:val="36"/>
          <w:szCs w:val="36"/>
          <w:u w:val="none"/>
          <w:lang w:val="en-US" w:eastAsia="zh-CN"/>
        </w:rPr>
        <w:t>竞争性存放</w:t>
      </w:r>
      <w:r>
        <w:rPr>
          <w:rFonts w:hint="eastAsia" w:ascii="方正小标宋简体" w:hAnsi="方正小标宋简体" w:eastAsia="方正小标宋简体" w:cs="方正小标宋简体"/>
          <w:b w:val="0"/>
          <w:bCs/>
          <w:sz w:val="36"/>
          <w:szCs w:val="36"/>
        </w:rPr>
        <w:t>项</w:t>
      </w:r>
      <w:r>
        <w:rPr>
          <w:rFonts w:hint="eastAsia" w:ascii="方正小标宋简体" w:hAnsi="方正小标宋简体" w:eastAsia="方正小标宋简体" w:cs="方正小标宋简体"/>
          <w:b w:val="0"/>
          <w:bCs/>
          <w:sz w:val="36"/>
          <w:szCs w:val="36"/>
          <w:lang w:eastAsia="zh-CN"/>
        </w:rPr>
        <w:t>目公开招标公告</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根据</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丽水市财政局关于印发</w:t>
      </w:r>
      <w:r>
        <w:rPr>
          <w:rFonts w:hint="eastAsia" w:ascii="仿宋_GB2312" w:hAnsi="仿宋_GB2312" w:eastAsia="仿宋_GB2312" w:cs="仿宋_GB2312"/>
          <w:sz w:val="30"/>
          <w:szCs w:val="30"/>
        </w:rPr>
        <w:t>丽水市本级财政专户资金存放管理实施细则</w:t>
      </w:r>
      <w:r>
        <w:rPr>
          <w:rFonts w:hint="eastAsia" w:ascii="仿宋_GB2312" w:hAnsi="仿宋_GB2312" w:eastAsia="仿宋_GB2312" w:cs="仿宋_GB2312"/>
          <w:sz w:val="30"/>
          <w:szCs w:val="30"/>
          <w:lang w:eastAsia="zh-CN"/>
        </w:rPr>
        <w:t>的通知</w:t>
      </w:r>
      <w:r>
        <w:rPr>
          <w:rFonts w:hint="eastAsia" w:ascii="仿宋_GB2312" w:hAnsi="仿宋_GB2312" w:eastAsia="仿宋_GB2312" w:cs="仿宋_GB2312"/>
          <w:sz w:val="30"/>
          <w:szCs w:val="30"/>
        </w:rPr>
        <w:t>》（丽财预执〔2021〕100号）规定</w:t>
      </w:r>
      <w:r>
        <w:rPr>
          <w:rFonts w:hint="eastAsia" w:ascii="仿宋_GB2312" w:hAnsi="仿宋_GB2312" w:eastAsia="仿宋_GB2312" w:cs="仿宋_GB2312"/>
          <w:sz w:val="30"/>
          <w:szCs w:val="30"/>
          <w:lang w:eastAsia="zh-CN"/>
        </w:rPr>
        <w:t>，现就</w:t>
      </w:r>
      <w:r>
        <w:rPr>
          <w:rFonts w:hint="eastAsia" w:ascii="仿宋_GB2312" w:hAnsi="仿宋_GB2312" w:eastAsia="仿宋_GB2312" w:cs="仿宋_GB2312"/>
          <w:sz w:val="30"/>
          <w:szCs w:val="30"/>
          <w:lang w:val="en-US" w:eastAsia="zh-CN"/>
        </w:rPr>
        <w:t>丽水市财政局2023年第二期财政专户资金</w:t>
      </w:r>
      <w:r>
        <w:rPr>
          <w:rFonts w:hint="eastAsia" w:ascii="仿宋_GB2312" w:hAnsi="仿宋_GB2312" w:eastAsia="仿宋_GB2312" w:cs="仿宋_GB2312"/>
          <w:sz w:val="30"/>
          <w:szCs w:val="30"/>
          <w:u w:val="none"/>
          <w:lang w:val="en-US" w:eastAsia="zh-CN"/>
        </w:rPr>
        <w:t>（社保资金）竞争性存放</w:t>
      </w:r>
      <w:r>
        <w:rPr>
          <w:rFonts w:hint="eastAsia" w:ascii="仿宋_GB2312" w:hAnsi="仿宋_GB2312" w:eastAsia="仿宋_GB2312" w:cs="仿宋_GB2312"/>
          <w:sz w:val="30"/>
          <w:szCs w:val="30"/>
          <w:lang w:val="en-US" w:eastAsia="zh-CN"/>
        </w:rPr>
        <w:t>项目</w:t>
      </w:r>
      <w:r>
        <w:rPr>
          <w:rFonts w:hint="eastAsia" w:ascii="仿宋_GB2312" w:hAnsi="仿宋_GB2312" w:eastAsia="仿宋_GB2312" w:cs="仿宋_GB2312"/>
          <w:sz w:val="30"/>
          <w:szCs w:val="30"/>
          <w:lang w:eastAsia="zh-CN"/>
        </w:rPr>
        <w:t>进行公开</w:t>
      </w:r>
      <w:r>
        <w:rPr>
          <w:rFonts w:hint="eastAsia" w:ascii="仿宋_GB2312" w:hAnsi="仿宋_GB2312" w:eastAsia="仿宋_GB2312" w:cs="仿宋_GB2312"/>
          <w:sz w:val="30"/>
          <w:szCs w:val="30"/>
        </w:rPr>
        <w:t>招标，欢迎符合条件的银行机构前来投标。</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招标项目名称</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b/>
          <w:bCs/>
          <w:sz w:val="30"/>
          <w:szCs w:val="30"/>
          <w:highlight w:val="none"/>
          <w:lang w:eastAsia="zh-CN"/>
        </w:rPr>
      </w:pPr>
      <w:r>
        <w:rPr>
          <w:rFonts w:hint="eastAsia" w:ascii="仿宋_GB2312" w:hAnsi="仿宋_GB2312" w:eastAsia="仿宋_GB2312" w:cs="仿宋_GB2312"/>
          <w:sz w:val="30"/>
          <w:szCs w:val="30"/>
          <w:lang w:eastAsia="zh-CN"/>
        </w:rPr>
        <w:t>丽水市财政局</w:t>
      </w:r>
      <w:r>
        <w:rPr>
          <w:rFonts w:hint="eastAsia" w:ascii="仿宋_GB2312" w:hAnsi="仿宋_GB2312" w:eastAsia="仿宋_GB2312" w:cs="仿宋_GB2312"/>
          <w:sz w:val="30"/>
          <w:szCs w:val="30"/>
          <w:lang w:val="en-US" w:eastAsia="zh-CN"/>
        </w:rPr>
        <w:t>2023年第二期财政专户资金</w:t>
      </w:r>
      <w:r>
        <w:rPr>
          <w:rFonts w:hint="eastAsia" w:ascii="仿宋_GB2312" w:hAnsi="仿宋_GB2312" w:eastAsia="仿宋_GB2312" w:cs="仿宋_GB2312"/>
          <w:sz w:val="30"/>
          <w:szCs w:val="30"/>
          <w:u w:val="none"/>
          <w:lang w:val="en-US" w:eastAsia="zh-CN"/>
        </w:rPr>
        <w:t>（社保资金）竞争</w:t>
      </w:r>
      <w:r>
        <w:rPr>
          <w:rFonts w:hint="eastAsia" w:ascii="仿宋_GB2312" w:hAnsi="仿宋_GB2312" w:eastAsia="仿宋_GB2312" w:cs="仿宋_GB2312"/>
          <w:sz w:val="30"/>
          <w:szCs w:val="30"/>
          <w:highlight w:val="none"/>
          <w:u w:val="none"/>
          <w:lang w:val="en-US" w:eastAsia="zh-CN"/>
        </w:rPr>
        <w:t>性存放</w:t>
      </w:r>
      <w:r>
        <w:rPr>
          <w:rFonts w:hint="eastAsia" w:ascii="仿宋_GB2312" w:hAnsi="仿宋_GB2312" w:eastAsia="仿宋_GB2312" w:cs="仿宋_GB2312"/>
          <w:sz w:val="30"/>
          <w:szCs w:val="30"/>
          <w:highlight w:val="none"/>
        </w:rPr>
        <w:t>项目</w:t>
      </w:r>
      <w:r>
        <w:rPr>
          <w:rFonts w:hint="eastAsia" w:ascii="仿宋_GB2312" w:hAnsi="仿宋_GB2312" w:eastAsia="仿宋_GB2312" w:cs="仿宋_GB2312"/>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02" w:firstLineChars="200"/>
        <w:textAlignment w:val="auto"/>
        <w:outlineLvl w:val="9"/>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highlight w:val="none"/>
          <w:lang w:eastAsia="zh-CN"/>
        </w:rPr>
        <w:t>二、项目编号：</w:t>
      </w:r>
      <w:r>
        <w:rPr>
          <w:rFonts w:hint="eastAsia" w:ascii="仿宋_GB2312" w:hAnsi="仿宋_GB2312" w:eastAsia="仿宋_GB2312" w:cs="仿宋_GB2312"/>
          <w:sz w:val="30"/>
          <w:szCs w:val="30"/>
          <w:highlight w:val="none"/>
          <w:lang w:val="en-US" w:eastAsia="zh-CN"/>
        </w:rPr>
        <w:t>LCZ2023-051</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招标项目内容</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sz w:val="30"/>
          <w:szCs w:val="30"/>
          <w:highlight w:val="none"/>
          <w:lang w:eastAsia="zh-CN"/>
        </w:rPr>
        <w:t>丽水市财政局2023年第二期财政专户资金（社保资金）竞争性存放项目</w:t>
      </w:r>
      <w:r>
        <w:rPr>
          <w:rFonts w:hint="eastAsia" w:ascii="仿宋_GB2312" w:hAnsi="Times New Roman" w:eastAsia="仿宋_GB2312" w:cs="Times New Roman"/>
          <w:sz w:val="30"/>
          <w:szCs w:val="30"/>
          <w:highlight w:val="none"/>
        </w:rPr>
        <w:t>计划招标规模</w:t>
      </w:r>
      <w:r>
        <w:rPr>
          <w:rFonts w:hint="eastAsia" w:ascii="仿宋_GB2312" w:eastAsia="仿宋_GB2312" w:cs="Times New Roman"/>
          <w:color w:val="auto"/>
          <w:sz w:val="30"/>
          <w:szCs w:val="30"/>
          <w:highlight w:val="none"/>
          <w:lang w:val="en-US" w:eastAsia="zh-CN"/>
        </w:rPr>
        <w:t>24.1</w:t>
      </w:r>
      <w:r>
        <w:rPr>
          <w:rFonts w:hint="eastAsia" w:ascii="仿宋_GB2312" w:hAnsi="Times New Roman" w:eastAsia="仿宋_GB2312" w:cs="Times New Roman"/>
          <w:color w:val="auto"/>
          <w:sz w:val="30"/>
          <w:szCs w:val="30"/>
          <w:highlight w:val="none"/>
          <w:lang w:val="en-US" w:eastAsia="zh-CN"/>
        </w:rPr>
        <w:t>亿元</w:t>
      </w:r>
      <w:r>
        <w:rPr>
          <w:rFonts w:hint="eastAsia" w:ascii="仿宋_GB2312" w:eastAsia="仿宋_GB2312" w:cs="Times New Roman"/>
          <w:color w:val="auto"/>
          <w:sz w:val="30"/>
          <w:szCs w:val="30"/>
          <w:highlight w:val="none"/>
          <w:lang w:val="en-US" w:eastAsia="zh-CN"/>
        </w:rPr>
        <w:t>，合同签订后以实际转存到位情况为准。存放期限为 1年期、2年期定期存款</w:t>
      </w:r>
      <w:r>
        <w:rPr>
          <w:rFonts w:hint="eastAsia" w:ascii="仿宋_GB2312" w:eastAsia="仿宋_GB2312" w:cs="Times New Roman"/>
          <w:color w:val="auto"/>
          <w:sz w:val="30"/>
          <w:szCs w:val="30"/>
          <w:highlight w:val="none"/>
          <w:lang w:eastAsia="zh-CN"/>
        </w:rPr>
        <w:t>，中</w:t>
      </w:r>
      <w:r>
        <w:rPr>
          <w:rFonts w:hint="eastAsia" w:ascii="仿宋_GB2312" w:hAnsi="Times New Roman" w:eastAsia="仿宋_GB2312" w:cs="Times New Roman"/>
          <w:color w:val="auto"/>
          <w:sz w:val="30"/>
          <w:szCs w:val="30"/>
          <w:highlight w:val="none"/>
        </w:rPr>
        <w:t>标银行数量</w:t>
      </w:r>
      <w:r>
        <w:rPr>
          <w:rFonts w:hint="eastAsia" w:ascii="仿宋_GB2312" w:eastAsia="仿宋_GB2312" w:cs="Times New Roman"/>
          <w:color w:val="auto"/>
          <w:sz w:val="30"/>
          <w:szCs w:val="30"/>
          <w:highlight w:val="none"/>
          <w:lang w:eastAsia="zh-CN"/>
        </w:rPr>
        <w:t>为</w:t>
      </w:r>
      <w:r>
        <w:rPr>
          <w:rFonts w:hint="eastAsia" w:ascii="仿宋_GB2312" w:eastAsia="仿宋_GB2312" w:cs="Times New Roman"/>
          <w:color w:val="auto"/>
          <w:sz w:val="30"/>
          <w:szCs w:val="30"/>
          <w:highlight w:val="none"/>
          <w:lang w:val="en-US" w:eastAsia="zh-CN"/>
        </w:rPr>
        <w:t>15家</w:t>
      </w:r>
      <w:r>
        <w:rPr>
          <w:rFonts w:hint="eastAsia" w:ascii="仿宋_GB2312" w:hAnsi="宋体" w:eastAsia="仿宋_GB2312" w:cs="Times New Roman"/>
          <w:color w:val="auto"/>
          <w:kern w:val="0"/>
          <w:sz w:val="30"/>
          <w:szCs w:val="30"/>
          <w:highlight w:val="none"/>
        </w:rPr>
        <w:t>。本项目采用多重价格中标</w:t>
      </w:r>
      <w:r>
        <w:rPr>
          <w:rFonts w:hint="eastAsia" w:ascii="仿宋_GB2312" w:hAnsi="宋体" w:eastAsia="仿宋_GB2312" w:cs="Times New Roman"/>
          <w:color w:val="auto"/>
          <w:kern w:val="0"/>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投标人资格要求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Times New Roman" w:eastAsia="仿宋_GB2312" w:cs="Times New Roman"/>
          <w:color w:val="auto"/>
          <w:sz w:val="30"/>
          <w:szCs w:val="30"/>
          <w:highlight w:val="none"/>
          <w:lang w:eastAsia="zh-CN"/>
        </w:rPr>
      </w:pPr>
      <w:r>
        <w:rPr>
          <w:rFonts w:hint="eastAsia" w:ascii="仿宋_GB2312" w:hAnsi="Times New Roman" w:eastAsia="仿宋_GB2312" w:cs="Times New Roman"/>
          <w:color w:val="auto"/>
          <w:sz w:val="30"/>
          <w:szCs w:val="30"/>
          <w:highlight w:val="none"/>
          <w:lang w:eastAsia="zh-CN"/>
        </w:rPr>
        <w:t>2023年度丽水市市级财政专户资金定期存款竞争性存放参与银行团成员。</w:t>
      </w:r>
    </w:p>
    <w:p>
      <w:pPr>
        <w:pStyle w:val="2"/>
        <w:rPr>
          <w:rFonts w:hint="default" w:ascii="仿宋_GB2312" w:hAnsi="Times New Roman" w:eastAsia="仿宋_GB2312" w:cs="Times New Roman"/>
          <w:b w:val="0"/>
          <w:bCs w:val="0"/>
          <w:color w:val="auto"/>
          <w:kern w:val="2"/>
          <w:sz w:val="30"/>
          <w:szCs w:val="30"/>
          <w:highlight w:val="none"/>
          <w:u w:val="none"/>
          <w:lang w:val="en-US" w:eastAsia="zh-CN"/>
        </w:rPr>
      </w:pPr>
      <w:r>
        <w:rPr>
          <w:rFonts w:hint="eastAsia" w:ascii="仿宋_GB2312" w:hAnsi="Times New Roman" w:eastAsia="仿宋_GB2312" w:cs="Times New Roman"/>
          <w:b w:val="0"/>
          <w:bCs w:val="0"/>
          <w:color w:val="auto"/>
          <w:kern w:val="2"/>
          <w:sz w:val="30"/>
          <w:szCs w:val="30"/>
          <w:highlight w:val="none"/>
          <w:u w:val="none"/>
          <w:lang w:val="en-US" w:eastAsia="zh-CN"/>
        </w:rPr>
        <w:t>丽水市区农村商业银行以浙江农商联合银行丽水管理部唯一授权的主体参与投标。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bCs/>
          <w:sz w:val="30"/>
          <w:szCs w:val="30"/>
        </w:rPr>
      </w:pPr>
      <w:r>
        <w:rPr>
          <w:rFonts w:hint="eastAsia" w:ascii="仿宋" w:hAnsi="仿宋" w:eastAsia="仿宋" w:cs="仿宋"/>
          <w:b/>
          <w:bCs/>
          <w:sz w:val="30"/>
          <w:szCs w:val="30"/>
          <w:lang w:val="en-US" w:eastAsia="zh-CN"/>
        </w:rPr>
        <w:t xml:space="preserve">    </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投标报名</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default" w:ascii="仿宋_GB2312" w:hAnsi="仿宋_GB2312" w:eastAsia="仿宋_GB2312" w:cs="仿宋_GB2312"/>
          <w:color w:val="FF0000"/>
          <w:sz w:val="30"/>
          <w:szCs w:val="30"/>
          <w:highlight w:val="yellow"/>
          <w:u w:val="single"/>
          <w:lang w:val="en-US"/>
        </w:rPr>
      </w:pPr>
      <w:r>
        <w:rPr>
          <w:rFonts w:hint="eastAsia" w:ascii="仿宋_GB2312" w:hAnsi="仿宋_GB2312" w:eastAsia="仿宋_GB2312" w:cs="仿宋_GB2312"/>
          <w:sz w:val="30"/>
          <w:szCs w:val="30"/>
          <w:u w:val="none"/>
        </w:rPr>
        <w:t>(一)报名时间</w:t>
      </w:r>
      <w:r>
        <w:rPr>
          <w:rFonts w:hint="eastAsia" w:ascii="仿宋_GB2312" w:hAnsi="仿宋_GB2312" w:eastAsia="仿宋_GB2312" w:cs="仿宋_GB2312"/>
          <w:color w:val="auto"/>
          <w:sz w:val="30"/>
          <w:szCs w:val="30"/>
          <w:highlight w:val="none"/>
          <w:u w:val="none"/>
        </w:rPr>
        <w:t>：</w:t>
      </w:r>
      <w:r>
        <w:rPr>
          <w:rFonts w:hint="eastAsia" w:ascii="仿宋_GB2312" w:hAnsi="仿宋_GB2312" w:eastAsia="仿宋_GB2312" w:cs="仿宋_GB2312"/>
          <w:color w:val="auto"/>
          <w:sz w:val="30"/>
          <w:szCs w:val="30"/>
          <w:highlight w:val="none"/>
          <w:u w:val="none"/>
          <w:lang w:val="en-US" w:eastAsia="zh-CN"/>
        </w:rPr>
        <w:t>2023</w:t>
      </w:r>
      <w:r>
        <w:rPr>
          <w:rFonts w:hint="eastAsia" w:ascii="仿宋_GB2312" w:hAnsi="仿宋_GB2312" w:eastAsia="仿宋_GB2312" w:cs="仿宋_GB2312"/>
          <w:color w:val="auto"/>
          <w:sz w:val="30"/>
          <w:szCs w:val="30"/>
          <w:highlight w:val="none"/>
          <w:u w:val="none"/>
          <w:lang w:eastAsia="zh-CN"/>
        </w:rPr>
        <w:t>年</w:t>
      </w:r>
      <w:r>
        <w:rPr>
          <w:rFonts w:hint="eastAsia" w:ascii="仿宋_GB2312" w:hAnsi="仿宋_GB2312" w:eastAsia="仿宋_GB2312" w:cs="仿宋_GB2312"/>
          <w:color w:val="auto"/>
          <w:sz w:val="30"/>
          <w:szCs w:val="30"/>
          <w:highlight w:val="none"/>
          <w:u w:val="none"/>
          <w:lang w:val="en-US" w:eastAsia="zh-CN"/>
        </w:rPr>
        <w:t>11</w:t>
      </w:r>
      <w:r>
        <w:rPr>
          <w:rFonts w:hint="eastAsia" w:ascii="仿宋_GB2312" w:hAnsi="仿宋_GB2312" w:eastAsia="仿宋_GB2312" w:cs="仿宋_GB2312"/>
          <w:color w:val="auto"/>
          <w:sz w:val="30"/>
          <w:szCs w:val="30"/>
          <w:highlight w:val="none"/>
          <w:u w:val="none"/>
        </w:rPr>
        <w:t>月</w:t>
      </w:r>
      <w:r>
        <w:rPr>
          <w:rFonts w:hint="eastAsia" w:ascii="仿宋_GB2312" w:hAnsi="仿宋_GB2312" w:eastAsia="仿宋_GB2312" w:cs="仿宋_GB2312"/>
          <w:color w:val="auto"/>
          <w:sz w:val="30"/>
          <w:szCs w:val="30"/>
          <w:highlight w:val="none"/>
          <w:u w:val="none"/>
          <w:lang w:val="en-US" w:eastAsia="zh-CN"/>
        </w:rPr>
        <w:t>30</w:t>
      </w:r>
      <w:r>
        <w:rPr>
          <w:rFonts w:hint="eastAsia" w:ascii="仿宋_GB2312" w:hAnsi="仿宋_GB2312" w:eastAsia="仿宋_GB2312" w:cs="仿宋_GB2312"/>
          <w:color w:val="auto"/>
          <w:sz w:val="30"/>
          <w:szCs w:val="30"/>
          <w:highlight w:val="none"/>
          <w:u w:val="none"/>
        </w:rPr>
        <w:t>日</w:t>
      </w:r>
      <w:r>
        <w:rPr>
          <w:rFonts w:hint="eastAsia" w:ascii="仿宋_GB2312" w:hAnsi="仿宋_GB2312" w:eastAsia="仿宋_GB2312" w:cs="仿宋_GB2312"/>
          <w:color w:val="auto"/>
          <w:sz w:val="30"/>
          <w:szCs w:val="30"/>
          <w:highlight w:val="none"/>
          <w:u w:val="none"/>
          <w:lang w:val="en-US" w:eastAsia="zh-CN"/>
        </w:rPr>
        <w:t>17：30</w:t>
      </w:r>
      <w:r>
        <w:rPr>
          <w:rFonts w:hint="eastAsia" w:ascii="仿宋_GB2312" w:hAnsi="仿宋_GB2312" w:eastAsia="仿宋_GB2312" w:cs="仿宋_GB2312"/>
          <w:color w:val="auto"/>
          <w:sz w:val="30"/>
          <w:szCs w:val="30"/>
          <w:highlight w:val="none"/>
          <w:u w:val="none"/>
        </w:rPr>
        <w:t>至</w:t>
      </w:r>
      <w:r>
        <w:rPr>
          <w:rFonts w:hint="eastAsia" w:ascii="仿宋_GB2312" w:hAnsi="仿宋_GB2312" w:eastAsia="仿宋_GB2312" w:cs="仿宋_GB2312"/>
          <w:color w:val="auto"/>
          <w:sz w:val="30"/>
          <w:szCs w:val="30"/>
          <w:highlight w:val="none"/>
          <w:u w:val="none"/>
          <w:lang w:val="en-US" w:eastAsia="zh-CN"/>
        </w:rPr>
        <w:t>12</w:t>
      </w:r>
      <w:r>
        <w:rPr>
          <w:rFonts w:hint="eastAsia" w:ascii="仿宋_GB2312" w:hAnsi="仿宋_GB2312" w:eastAsia="仿宋_GB2312" w:cs="仿宋_GB2312"/>
          <w:color w:val="auto"/>
          <w:sz w:val="30"/>
          <w:szCs w:val="30"/>
          <w:highlight w:val="none"/>
          <w:u w:val="none"/>
        </w:rPr>
        <w:t>月</w:t>
      </w:r>
      <w:r>
        <w:rPr>
          <w:rFonts w:hint="eastAsia" w:ascii="仿宋_GB2312" w:hAnsi="仿宋_GB2312" w:eastAsia="仿宋_GB2312" w:cs="仿宋_GB2312"/>
          <w:color w:val="auto"/>
          <w:sz w:val="30"/>
          <w:szCs w:val="30"/>
          <w:highlight w:val="none"/>
          <w:u w:val="none"/>
          <w:lang w:val="en-US" w:eastAsia="zh-CN"/>
        </w:rPr>
        <w:t>15日9:00。</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pacing w:val="0"/>
          <w:sz w:val="30"/>
          <w:szCs w:val="30"/>
          <w:u w:val="none"/>
        </w:rPr>
        <w:t>(二)报名</w:t>
      </w:r>
      <w:r>
        <w:rPr>
          <w:rFonts w:hint="eastAsia" w:ascii="仿宋_GB2312" w:hAnsi="仿宋_GB2312" w:eastAsia="仿宋_GB2312" w:cs="仿宋_GB2312"/>
          <w:spacing w:val="0"/>
          <w:sz w:val="30"/>
          <w:szCs w:val="30"/>
          <w:u w:val="none"/>
          <w:lang w:eastAsia="zh-CN"/>
        </w:rPr>
        <w:t>方式</w:t>
      </w:r>
      <w:r>
        <w:rPr>
          <w:rFonts w:hint="eastAsia" w:ascii="仿宋_GB2312" w:hAnsi="仿宋_GB2312" w:eastAsia="仿宋_GB2312" w:cs="仿宋_GB2312"/>
          <w:spacing w:val="0"/>
          <w:sz w:val="30"/>
          <w:szCs w:val="30"/>
          <w:u w:val="none"/>
        </w:rPr>
        <w:t>：</w:t>
      </w:r>
      <w:r>
        <w:rPr>
          <w:rFonts w:hint="eastAsia" w:ascii="仿宋_GB2312" w:hAnsi="仿宋_GB2312" w:eastAsia="仿宋_GB2312" w:cs="仿宋_GB2312"/>
          <w:spacing w:val="0"/>
          <w:sz w:val="30"/>
          <w:szCs w:val="30"/>
          <w:u w:val="none"/>
          <w:lang w:eastAsia="zh-CN"/>
        </w:rPr>
        <w:t>本项目实行网上报名，不接受现场报名。报名银行登录政府采购云平台（</w:t>
      </w:r>
      <w:r>
        <w:rPr>
          <w:rFonts w:hint="eastAsia" w:ascii="仿宋_GB2312" w:hAnsi="仿宋_GB2312" w:eastAsia="仿宋_GB2312" w:cs="仿宋_GB2312"/>
          <w:spacing w:val="0"/>
          <w:sz w:val="30"/>
          <w:szCs w:val="30"/>
          <w:u w:val="none"/>
          <w:lang w:val="en-US" w:eastAsia="zh-CN"/>
        </w:rPr>
        <w:t>https://www.zcygov.cn</w:t>
      </w:r>
      <w:r>
        <w:rPr>
          <w:rFonts w:hint="eastAsia" w:ascii="仿宋_GB2312" w:hAnsi="仿宋_GB2312" w:eastAsia="仿宋_GB2312" w:cs="仿宋_GB2312"/>
          <w:spacing w:val="0"/>
          <w:sz w:val="30"/>
          <w:szCs w:val="30"/>
          <w:u w:val="none"/>
          <w:lang w:eastAsia="zh-CN"/>
        </w:rPr>
        <w:t>）</w:t>
      </w:r>
      <w:r>
        <w:rPr>
          <w:rFonts w:hint="eastAsia" w:ascii="仿宋_GB2312" w:hAnsi="仿宋_GB2312" w:eastAsia="仿宋_GB2312" w:cs="仿宋_GB2312"/>
          <w:spacing w:val="0"/>
          <w:sz w:val="30"/>
          <w:szCs w:val="30"/>
          <w:u w:val="none"/>
          <w:lang w:val="en-US" w:eastAsia="zh-CN"/>
        </w:rPr>
        <w:t>,进入公款竞争性存放招标系统（以下简称“招标系统”），在财政资金竞争性存放-竞标项目内按规定进行报名。报名成功后联系人会收到短信通知，逾期报名视为未报名。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u w:val="none"/>
          <w:lang w:val="en-US" w:eastAsia="zh-CN"/>
        </w:rPr>
        <w:t>(三)</w:t>
      </w:r>
      <w:r>
        <w:rPr>
          <w:rFonts w:hint="eastAsia" w:ascii="仿宋_GB2312" w:hAnsi="仿宋_GB2312" w:eastAsia="仿宋_GB2312" w:cs="仿宋_GB2312"/>
          <w:sz w:val="30"/>
          <w:szCs w:val="30"/>
          <w:u w:val="none"/>
          <w:lang w:eastAsia="zh-CN"/>
        </w:rPr>
        <w:t>招标文件获取方式：报名成功后可在线查阅招标文件。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2" w:firstLineChars="200"/>
        <w:jc w:val="left"/>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六、</w:t>
      </w:r>
      <w:r>
        <w:rPr>
          <w:rFonts w:hint="eastAsia" w:ascii="仿宋_GB2312" w:hAnsi="仿宋_GB2312" w:eastAsia="仿宋_GB2312" w:cs="仿宋_GB2312"/>
          <w:b/>
          <w:bCs/>
          <w:sz w:val="30"/>
          <w:szCs w:val="30"/>
        </w:rPr>
        <w:t>投标起止时间及</w:t>
      </w:r>
      <w:r>
        <w:rPr>
          <w:rFonts w:hint="eastAsia" w:ascii="仿宋_GB2312" w:hAnsi="仿宋_GB2312" w:eastAsia="仿宋_GB2312" w:cs="仿宋_GB2312"/>
          <w:b/>
          <w:bCs/>
          <w:sz w:val="30"/>
          <w:szCs w:val="30"/>
          <w:lang w:eastAsia="zh-CN"/>
        </w:rPr>
        <w:t>方式</w:t>
      </w:r>
      <w:r>
        <w:rPr>
          <w:rFonts w:hint="eastAsia" w:ascii="仿宋_GB2312" w:hAnsi="仿宋_GB2312" w:eastAsia="仿宋_GB2312" w:cs="仿宋_GB2312"/>
          <w:b/>
          <w:bCs/>
          <w:sz w:val="30"/>
          <w:szCs w:val="30"/>
          <w:lang w:eastAsia="zh-CN"/>
        </w:rPr>
        <w:tab/>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lang w:eastAsia="zh-CN"/>
        </w:rPr>
        <w:t>本项目实行网上电子投标，</w:t>
      </w:r>
      <w:r>
        <w:rPr>
          <w:rFonts w:hint="eastAsia" w:ascii="仿宋_GB2312" w:hAnsi="仿宋_GB2312" w:eastAsia="仿宋_GB2312" w:cs="仿宋_GB2312"/>
          <w:color w:val="auto"/>
          <w:sz w:val="30"/>
          <w:szCs w:val="30"/>
          <w:highlight w:val="none"/>
          <w:u w:val="none"/>
        </w:rPr>
        <w:t>投标人应于</w:t>
      </w:r>
      <w:r>
        <w:rPr>
          <w:rFonts w:hint="eastAsia" w:ascii="仿宋_GB2312" w:hAnsi="仿宋_GB2312" w:eastAsia="仿宋_GB2312" w:cs="仿宋_GB2312"/>
          <w:color w:val="auto"/>
          <w:sz w:val="30"/>
          <w:szCs w:val="30"/>
          <w:highlight w:val="none"/>
          <w:u w:val="none"/>
          <w:lang w:val="en-US" w:eastAsia="zh-CN"/>
        </w:rPr>
        <w:t>2023</w:t>
      </w:r>
      <w:r>
        <w:rPr>
          <w:rFonts w:hint="eastAsia" w:ascii="仿宋_GB2312" w:hAnsi="仿宋_GB2312" w:eastAsia="仿宋_GB2312" w:cs="仿宋_GB2312"/>
          <w:color w:val="auto"/>
          <w:sz w:val="30"/>
          <w:szCs w:val="30"/>
          <w:highlight w:val="none"/>
          <w:u w:val="none"/>
          <w:lang w:eastAsia="zh-CN"/>
        </w:rPr>
        <w:t>年</w:t>
      </w:r>
      <w:r>
        <w:rPr>
          <w:rFonts w:hint="eastAsia" w:ascii="仿宋_GB2312" w:hAnsi="仿宋_GB2312" w:eastAsia="仿宋_GB2312" w:cs="仿宋_GB2312"/>
          <w:color w:val="auto"/>
          <w:sz w:val="30"/>
          <w:szCs w:val="30"/>
          <w:highlight w:val="none"/>
          <w:u w:val="none"/>
          <w:lang w:val="en-US" w:eastAsia="zh-CN"/>
        </w:rPr>
        <w:t>11</w:t>
      </w:r>
      <w:r>
        <w:rPr>
          <w:rFonts w:hint="eastAsia" w:ascii="仿宋_GB2312" w:hAnsi="仿宋_GB2312" w:eastAsia="仿宋_GB2312" w:cs="仿宋_GB2312"/>
          <w:color w:val="auto"/>
          <w:sz w:val="30"/>
          <w:szCs w:val="30"/>
          <w:highlight w:val="none"/>
          <w:u w:val="none"/>
          <w:lang w:eastAsia="zh-CN"/>
        </w:rPr>
        <w:t>月</w:t>
      </w:r>
      <w:r>
        <w:rPr>
          <w:rFonts w:hint="eastAsia" w:ascii="仿宋_GB2312" w:hAnsi="仿宋_GB2312" w:eastAsia="仿宋_GB2312" w:cs="仿宋_GB2312"/>
          <w:color w:val="auto"/>
          <w:sz w:val="30"/>
          <w:szCs w:val="30"/>
          <w:highlight w:val="none"/>
          <w:u w:val="none"/>
          <w:lang w:val="en-US" w:eastAsia="zh-CN"/>
        </w:rPr>
        <w:t>30</w:t>
      </w:r>
      <w:r>
        <w:rPr>
          <w:rFonts w:hint="eastAsia" w:ascii="仿宋_GB2312" w:hAnsi="仿宋_GB2312" w:eastAsia="仿宋_GB2312" w:cs="仿宋_GB2312"/>
          <w:color w:val="auto"/>
          <w:sz w:val="30"/>
          <w:szCs w:val="30"/>
          <w:highlight w:val="none"/>
          <w:u w:val="none"/>
          <w:lang w:eastAsia="zh-CN"/>
        </w:rPr>
        <w:t>日</w:t>
      </w:r>
      <w:r>
        <w:rPr>
          <w:rFonts w:hint="eastAsia" w:ascii="仿宋_GB2312" w:hAnsi="仿宋_GB2312" w:eastAsia="仿宋_GB2312" w:cs="仿宋_GB2312"/>
          <w:color w:val="auto"/>
          <w:sz w:val="30"/>
          <w:szCs w:val="30"/>
          <w:highlight w:val="none"/>
          <w:u w:val="none"/>
          <w:lang w:val="en-US" w:eastAsia="zh-CN"/>
        </w:rPr>
        <w:t>17:30</w:t>
      </w:r>
      <w:r>
        <w:rPr>
          <w:rFonts w:hint="eastAsia" w:ascii="仿宋_GB2312" w:hAnsi="仿宋_GB2312" w:eastAsia="仿宋_GB2312" w:cs="仿宋_GB2312"/>
          <w:color w:val="auto"/>
          <w:sz w:val="30"/>
          <w:szCs w:val="30"/>
          <w:highlight w:val="none"/>
          <w:u w:val="none"/>
          <w:lang w:eastAsia="zh-CN"/>
        </w:rPr>
        <w:t>至</w:t>
      </w:r>
      <w:r>
        <w:rPr>
          <w:rFonts w:hint="eastAsia" w:ascii="仿宋_GB2312" w:hAnsi="仿宋_GB2312" w:eastAsia="仿宋_GB2312" w:cs="仿宋_GB2312"/>
          <w:color w:val="auto"/>
          <w:sz w:val="30"/>
          <w:szCs w:val="30"/>
          <w:highlight w:val="none"/>
          <w:u w:val="none"/>
          <w:lang w:val="en-US" w:eastAsia="zh-CN"/>
        </w:rPr>
        <w:t>12</w:t>
      </w:r>
      <w:r>
        <w:rPr>
          <w:rFonts w:hint="eastAsia" w:ascii="仿宋_GB2312" w:hAnsi="仿宋_GB2312" w:eastAsia="仿宋_GB2312" w:cs="仿宋_GB2312"/>
          <w:color w:val="auto"/>
          <w:sz w:val="30"/>
          <w:szCs w:val="30"/>
          <w:highlight w:val="none"/>
          <w:u w:val="none"/>
          <w:lang w:eastAsia="zh-CN"/>
        </w:rPr>
        <w:t>月</w:t>
      </w:r>
      <w:r>
        <w:rPr>
          <w:rFonts w:hint="eastAsia" w:ascii="仿宋_GB2312" w:hAnsi="仿宋_GB2312" w:eastAsia="仿宋_GB2312" w:cs="仿宋_GB2312"/>
          <w:color w:val="auto"/>
          <w:sz w:val="30"/>
          <w:szCs w:val="30"/>
          <w:highlight w:val="none"/>
          <w:u w:val="none"/>
          <w:lang w:val="en-US" w:eastAsia="zh-CN"/>
        </w:rPr>
        <w:t>15</w:t>
      </w:r>
      <w:r>
        <w:rPr>
          <w:rFonts w:hint="eastAsia" w:ascii="仿宋_GB2312" w:hAnsi="仿宋_GB2312" w:eastAsia="仿宋_GB2312" w:cs="仿宋_GB2312"/>
          <w:color w:val="auto"/>
          <w:sz w:val="30"/>
          <w:szCs w:val="30"/>
          <w:highlight w:val="none"/>
          <w:u w:val="none"/>
          <w:lang w:eastAsia="zh-CN"/>
        </w:rPr>
        <w:t>日</w:t>
      </w:r>
      <w:r>
        <w:rPr>
          <w:rFonts w:hint="eastAsia" w:ascii="仿宋_GB2312" w:hAnsi="仿宋_GB2312" w:eastAsia="仿宋_GB2312" w:cs="仿宋_GB2312"/>
          <w:color w:val="auto"/>
          <w:sz w:val="30"/>
          <w:szCs w:val="30"/>
          <w:highlight w:val="none"/>
          <w:u w:val="none"/>
          <w:lang w:val="en-US" w:eastAsia="zh-CN"/>
        </w:rPr>
        <w:t>9</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0</w:t>
      </w:r>
      <w:r>
        <w:rPr>
          <w:rFonts w:hint="eastAsia" w:ascii="仿宋_GB2312" w:hAnsi="仿宋_GB2312" w:eastAsia="仿宋_GB2312" w:cs="仿宋_GB2312"/>
          <w:color w:val="auto"/>
          <w:sz w:val="30"/>
          <w:szCs w:val="30"/>
          <w:highlight w:val="none"/>
          <w:u w:val="none"/>
          <w:lang w:eastAsia="zh-CN"/>
        </w:rPr>
        <w:t>0</w:t>
      </w:r>
      <w:r>
        <w:rPr>
          <w:rFonts w:hint="eastAsia" w:ascii="仿宋_GB2312" w:hAnsi="仿宋_GB2312" w:eastAsia="仿宋_GB2312" w:cs="仿宋_GB2312"/>
          <w:color w:val="auto"/>
          <w:sz w:val="30"/>
          <w:szCs w:val="30"/>
          <w:highlight w:val="none"/>
          <w:u w:val="none"/>
        </w:rPr>
        <w:t>，</w:t>
      </w:r>
      <w:r>
        <w:rPr>
          <w:rFonts w:hint="eastAsia" w:ascii="仿宋_GB2312" w:hAnsi="仿宋_GB2312" w:eastAsia="仿宋_GB2312" w:cs="仿宋_GB2312"/>
          <w:sz w:val="30"/>
          <w:szCs w:val="30"/>
          <w:highlight w:val="none"/>
          <w:u w:val="none"/>
          <w:lang w:eastAsia="zh-CN"/>
        </w:rPr>
        <w:t>登录政</w:t>
      </w:r>
      <w:r>
        <w:rPr>
          <w:rFonts w:hint="eastAsia" w:ascii="仿宋_GB2312" w:hAnsi="仿宋_GB2312" w:eastAsia="仿宋_GB2312" w:cs="仿宋_GB2312"/>
          <w:sz w:val="30"/>
          <w:szCs w:val="30"/>
          <w:u w:val="none"/>
          <w:lang w:eastAsia="zh-CN"/>
        </w:rPr>
        <w:t>府采购云平台，进入招标系统，按规定进行投标。投标成功会接收短信通知，逾期投标视为未投标。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七、</w:t>
      </w:r>
      <w:r>
        <w:rPr>
          <w:rFonts w:hint="eastAsia" w:ascii="仿宋_GB2312" w:hAnsi="仿宋_GB2312" w:eastAsia="仿宋_GB2312" w:cs="仿宋_GB2312"/>
          <w:b/>
          <w:bCs/>
          <w:sz w:val="30"/>
          <w:szCs w:val="30"/>
        </w:rPr>
        <w:t>开标时间及地点</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u w:val="none"/>
        </w:rPr>
        <w:t>本次招标将于</w:t>
      </w:r>
      <w:r>
        <w:rPr>
          <w:rFonts w:hint="eastAsia" w:ascii="仿宋_GB2312" w:hAnsi="仿宋_GB2312" w:eastAsia="仿宋_GB2312" w:cs="仿宋_GB2312"/>
          <w:color w:val="auto"/>
          <w:sz w:val="30"/>
          <w:szCs w:val="30"/>
          <w:highlight w:val="none"/>
          <w:u w:val="none"/>
          <w:lang w:val="en-US" w:eastAsia="zh-CN"/>
        </w:rPr>
        <w:t>2023</w:t>
      </w:r>
      <w:r>
        <w:rPr>
          <w:rFonts w:hint="eastAsia" w:ascii="仿宋_GB2312" w:hAnsi="仿宋_GB2312" w:eastAsia="仿宋_GB2312" w:cs="仿宋_GB2312"/>
          <w:color w:val="auto"/>
          <w:sz w:val="30"/>
          <w:szCs w:val="30"/>
          <w:highlight w:val="none"/>
          <w:u w:val="none"/>
          <w:lang w:eastAsia="zh-CN"/>
        </w:rPr>
        <w:t>年</w:t>
      </w:r>
      <w:r>
        <w:rPr>
          <w:rFonts w:hint="eastAsia" w:ascii="仿宋_GB2312" w:hAnsi="仿宋_GB2312" w:eastAsia="仿宋_GB2312" w:cs="仿宋_GB2312"/>
          <w:color w:val="auto"/>
          <w:sz w:val="30"/>
          <w:szCs w:val="30"/>
          <w:highlight w:val="none"/>
          <w:u w:val="none"/>
          <w:lang w:val="en-US" w:eastAsia="zh-CN"/>
        </w:rPr>
        <w:t>12月15日9</w:t>
      </w:r>
      <w:r>
        <w:rPr>
          <w:rFonts w:hint="eastAsia" w:ascii="仿宋_GB2312" w:hAnsi="仿宋_GB2312" w:eastAsia="仿宋_GB2312" w:cs="仿宋_GB2312"/>
          <w:color w:val="auto"/>
          <w:sz w:val="30"/>
          <w:szCs w:val="30"/>
          <w:highlight w:val="none"/>
          <w:u w:val="none"/>
        </w:rPr>
        <w:t>:</w:t>
      </w:r>
      <w:r>
        <w:rPr>
          <w:rFonts w:hint="eastAsia" w:ascii="仿宋_GB2312" w:hAnsi="仿宋_GB2312" w:eastAsia="仿宋_GB2312" w:cs="仿宋_GB2312"/>
          <w:color w:val="auto"/>
          <w:sz w:val="30"/>
          <w:szCs w:val="30"/>
          <w:highlight w:val="none"/>
          <w:u w:val="none"/>
          <w:lang w:val="en-US" w:eastAsia="zh-CN"/>
        </w:rPr>
        <w:t>0</w:t>
      </w:r>
      <w:r>
        <w:rPr>
          <w:rFonts w:hint="eastAsia" w:ascii="仿宋_GB2312" w:hAnsi="仿宋_GB2312" w:eastAsia="仿宋_GB2312" w:cs="仿宋_GB2312"/>
          <w:color w:val="auto"/>
          <w:sz w:val="30"/>
          <w:szCs w:val="30"/>
          <w:highlight w:val="none"/>
          <w:u w:val="none"/>
        </w:rPr>
        <w:t>0</w:t>
      </w:r>
      <w:r>
        <w:rPr>
          <w:rFonts w:hint="eastAsia" w:ascii="仿宋_GB2312" w:hAnsi="仿宋_GB2312" w:eastAsia="仿宋_GB2312" w:cs="仿宋_GB2312"/>
          <w:color w:val="auto"/>
          <w:sz w:val="30"/>
          <w:szCs w:val="30"/>
          <w:u w:val="none"/>
        </w:rPr>
        <w:t>在</w:t>
      </w:r>
      <w:r>
        <w:rPr>
          <w:rFonts w:hint="eastAsia" w:ascii="仿宋_GB2312" w:hAnsi="仿宋_GB2312" w:eastAsia="仿宋_GB2312" w:cs="仿宋_GB2312"/>
          <w:color w:val="auto"/>
          <w:sz w:val="30"/>
          <w:szCs w:val="30"/>
          <w:highlight w:val="none"/>
          <w:u w:val="none"/>
          <w:lang w:eastAsia="zh-CN"/>
        </w:rPr>
        <w:t>丽水市人</w:t>
      </w:r>
      <w:r>
        <w:rPr>
          <w:rFonts w:hint="eastAsia" w:ascii="仿宋_GB2312" w:hAnsi="仿宋_GB2312" w:eastAsia="仿宋_GB2312" w:cs="仿宋_GB2312"/>
          <w:sz w:val="30"/>
          <w:szCs w:val="30"/>
          <w:highlight w:val="none"/>
          <w:u w:val="none"/>
          <w:lang w:eastAsia="zh-CN"/>
        </w:rPr>
        <w:t>民街615号商会大厦5楼丽水市公共资源交易中心</w:t>
      </w:r>
      <w:r>
        <w:rPr>
          <w:rFonts w:hint="eastAsia" w:ascii="仿宋_GB2312" w:hAnsi="仿宋_GB2312" w:eastAsia="仿宋_GB2312" w:cs="仿宋_GB2312"/>
          <w:sz w:val="30"/>
          <w:szCs w:val="30"/>
          <w:highlight w:val="none"/>
          <w:u w:val="none"/>
        </w:rPr>
        <w:t>开标，</w:t>
      </w:r>
      <w:r>
        <w:rPr>
          <w:rFonts w:hint="eastAsia" w:ascii="仿宋_GB2312" w:hAnsi="仿宋_GB2312" w:eastAsia="仿宋_GB2312" w:cs="仿宋_GB2312"/>
          <w:sz w:val="30"/>
          <w:szCs w:val="30"/>
          <w:u w:val="none"/>
        </w:rPr>
        <w:t>投标人</w:t>
      </w:r>
      <w:r>
        <w:rPr>
          <w:rFonts w:hint="eastAsia" w:ascii="仿宋_GB2312" w:hAnsi="仿宋_GB2312" w:eastAsia="仿宋_GB2312" w:cs="仿宋_GB2312"/>
          <w:sz w:val="30"/>
          <w:szCs w:val="30"/>
          <w:u w:val="none"/>
          <w:lang w:eastAsia="zh-CN"/>
        </w:rPr>
        <w:t>无</w:t>
      </w:r>
      <w:r>
        <w:rPr>
          <w:rFonts w:hint="eastAsia" w:ascii="仿宋_GB2312" w:hAnsi="仿宋_GB2312" w:eastAsia="仿宋_GB2312" w:cs="仿宋_GB2312"/>
          <w:sz w:val="30"/>
          <w:szCs w:val="30"/>
          <w:u w:val="none"/>
        </w:rPr>
        <w:t>须派代表出席。</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2" w:firstLineChars="200"/>
        <w:textAlignment w:val="auto"/>
        <w:outlineLvl w:val="9"/>
        <w:rPr>
          <w:rFonts w:hint="eastAsia" w:ascii="仿宋_GB2312" w:hAnsi="仿宋_GB2312" w:eastAsia="仿宋_GB2312" w:cs="仿宋_GB2312"/>
          <w:b/>
          <w:bCs/>
          <w:sz w:val="30"/>
          <w:szCs w:val="30"/>
          <w:u w:val="none"/>
          <w:lang w:eastAsia="zh-CN"/>
        </w:rPr>
      </w:pPr>
      <w:r>
        <w:rPr>
          <w:rFonts w:hint="eastAsia" w:ascii="仿宋_GB2312" w:hAnsi="仿宋_GB2312" w:eastAsia="仿宋_GB2312" w:cs="仿宋_GB2312"/>
          <w:b/>
          <w:bCs/>
          <w:sz w:val="30"/>
          <w:szCs w:val="30"/>
          <w:u w:val="none"/>
          <w:lang w:eastAsia="zh-CN"/>
        </w:rPr>
        <w:t>八、应急投标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bCs/>
          <w:sz w:val="30"/>
          <w:szCs w:val="30"/>
          <w:u w:val="none"/>
          <w:lang w:val="en-US" w:eastAsia="zh-CN"/>
        </w:rPr>
        <w:t xml:space="preserve">    </w:t>
      </w:r>
      <w:r>
        <w:rPr>
          <w:rFonts w:hint="eastAsia" w:ascii="仿宋_GB2312" w:hAnsi="仿宋_GB2312" w:eastAsia="仿宋_GB2312" w:cs="仿宋_GB2312"/>
          <w:b w:val="0"/>
          <w:bCs w:val="0"/>
          <w:sz w:val="30"/>
          <w:szCs w:val="30"/>
          <w:u w:val="none"/>
          <w:lang w:val="en-US" w:eastAsia="zh-CN"/>
        </w:rPr>
        <w:t>投标人不能通过招标系统进行正常投标时，应及时向丽水市公共资源交易中心开标室报告，并在投标时间内携带有效身份证件，将填写完整的《丽水市财政局2023年第二期财政专户资金（社保资金）竞争性存放项目应急投标书》壹份（格式见附件1）密封封装送达开标室，由丽水市公共资源交易中心录入，进行应急投标，并在3个工作日内将授权委托书（格式见附件2）送至丽水市公共资源交易中心。</w:t>
      </w:r>
    </w:p>
    <w:p>
      <w:pPr>
        <w:keepNext w:val="0"/>
        <w:keepLines w:val="0"/>
        <w:pageBreakBefore w:val="0"/>
        <w:widowControl/>
        <w:kinsoku/>
        <w:wordWrap/>
        <w:overflowPunct/>
        <w:topLinePunct w:val="0"/>
        <w:autoSpaceDE/>
        <w:autoSpaceDN/>
        <w:bidi w:val="0"/>
        <w:adjustRightInd/>
        <w:spacing w:line="560" w:lineRule="exact"/>
        <w:ind w:firstLine="600" w:firstLineChars="200"/>
        <w:textAlignment w:val="auto"/>
        <w:rPr>
          <w:rFonts w:hint="eastAsia"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如</w:t>
      </w:r>
      <w:r>
        <w:rPr>
          <w:rFonts w:hint="eastAsia" w:ascii="仿宋_GB2312" w:hAnsi="Times New Roman" w:eastAsia="仿宋_GB2312" w:cs="Times New Roman"/>
          <w:kern w:val="0"/>
          <w:sz w:val="30"/>
          <w:szCs w:val="30"/>
          <w:lang w:eastAsia="zh-CN"/>
        </w:rPr>
        <w:t>投标人</w:t>
      </w:r>
      <w:r>
        <w:rPr>
          <w:rFonts w:hint="eastAsia" w:ascii="仿宋_GB2312" w:hAnsi="Times New Roman" w:eastAsia="仿宋_GB2312" w:cs="Times New Roman"/>
          <w:kern w:val="0"/>
          <w:sz w:val="30"/>
          <w:szCs w:val="30"/>
        </w:rPr>
        <w:t>既通过招标系统投标，又进行应急投标，以</w:t>
      </w:r>
      <w:r>
        <w:rPr>
          <w:rFonts w:hint="eastAsia" w:ascii="仿宋_GB2312" w:hAnsi="Times New Roman" w:eastAsia="仿宋_GB2312" w:cs="Times New Roman"/>
          <w:kern w:val="0"/>
          <w:sz w:val="30"/>
          <w:szCs w:val="30"/>
          <w:lang w:eastAsia="zh-CN"/>
        </w:rPr>
        <w:t>系统</w:t>
      </w:r>
      <w:r>
        <w:rPr>
          <w:rFonts w:hint="eastAsia" w:ascii="仿宋_GB2312" w:hAnsi="Times New Roman" w:eastAsia="仿宋_GB2312" w:cs="Times New Roman"/>
          <w:kern w:val="0"/>
          <w:sz w:val="30"/>
          <w:szCs w:val="30"/>
        </w:rPr>
        <w:t>投标为准。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 xml:space="preserve">    </w:t>
      </w:r>
      <w:r>
        <w:rPr>
          <w:rFonts w:hint="eastAsia" w:ascii="仿宋_GB2312" w:hAnsi="仿宋_GB2312" w:eastAsia="仿宋_GB2312" w:cs="仿宋_GB2312"/>
          <w:sz w:val="30"/>
          <w:szCs w:val="30"/>
        </w:rPr>
        <w:t>除</w:t>
      </w:r>
      <w:r>
        <w:rPr>
          <w:rFonts w:hint="eastAsia" w:ascii="仿宋_GB2312" w:hAnsi="仿宋_GB2312" w:eastAsia="仿宋_GB2312" w:cs="仿宋_GB2312"/>
          <w:sz w:val="30"/>
          <w:szCs w:val="30"/>
          <w:lang w:eastAsia="zh-CN"/>
        </w:rPr>
        <w:t>招标系统</w:t>
      </w:r>
      <w:r>
        <w:rPr>
          <w:rFonts w:hint="eastAsia" w:ascii="仿宋_GB2312" w:hAnsi="仿宋_GB2312" w:eastAsia="仿宋_GB2312" w:cs="仿宋_GB2312"/>
          <w:sz w:val="30"/>
          <w:szCs w:val="30"/>
        </w:rPr>
        <w:t>通知延长投标时间外，晚于投标截止时间的应急投标为无效投标。</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b/>
          <w:bCs/>
          <w:sz w:val="30"/>
          <w:szCs w:val="30"/>
          <w:u w:val="none"/>
        </w:rPr>
      </w:pPr>
      <w:r>
        <w:rPr>
          <w:rFonts w:hint="eastAsia" w:ascii="仿宋_GB2312" w:hAnsi="仿宋_GB2312" w:eastAsia="仿宋_GB2312" w:cs="仿宋_GB2312"/>
          <w:b/>
          <w:bCs/>
          <w:sz w:val="30"/>
          <w:szCs w:val="30"/>
          <w:u w:val="none"/>
          <w:lang w:val="en-US" w:eastAsia="zh-CN"/>
        </w:rPr>
        <w:t xml:space="preserve">    九、</w:t>
      </w:r>
      <w:r>
        <w:rPr>
          <w:rFonts w:hint="eastAsia" w:ascii="仿宋_GB2312" w:hAnsi="仿宋_GB2312" w:eastAsia="仿宋_GB2312" w:cs="仿宋_GB2312"/>
          <w:b/>
          <w:bCs/>
          <w:sz w:val="30"/>
          <w:szCs w:val="30"/>
          <w:u w:val="none"/>
        </w:rPr>
        <w:t>联系方式</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highlight w:val="none"/>
          <w:u w:val="none"/>
        </w:rPr>
      </w:pPr>
      <w:r>
        <w:rPr>
          <w:rFonts w:hint="eastAsia" w:ascii="仿宋_GB2312" w:hAnsi="仿宋_GB2312" w:eastAsia="仿宋_GB2312" w:cs="仿宋_GB2312"/>
          <w:sz w:val="30"/>
          <w:szCs w:val="30"/>
          <w:u w:val="none"/>
          <w:lang w:eastAsia="zh-CN"/>
        </w:rPr>
        <w:t>丽水市公共资源交易中心</w:t>
      </w:r>
      <w:r>
        <w:rPr>
          <w:rFonts w:hint="eastAsia" w:ascii="仿宋_GB2312" w:hAnsi="仿宋_GB2312" w:eastAsia="仿宋_GB2312" w:cs="仿宋_GB2312"/>
          <w:sz w:val="30"/>
          <w:szCs w:val="30"/>
          <w:u w:val="none"/>
        </w:rPr>
        <w:t>项目联系人：</w:t>
      </w:r>
      <w:r>
        <w:rPr>
          <w:rFonts w:hint="eastAsia" w:ascii="仿宋_GB2312" w:hAnsi="仿宋_GB2312" w:eastAsia="仿宋_GB2312" w:cs="仿宋_GB2312"/>
          <w:sz w:val="30"/>
          <w:szCs w:val="30"/>
          <w:highlight w:val="none"/>
          <w:u w:val="none"/>
          <w:lang w:val="en-US" w:eastAsia="zh-CN"/>
        </w:rPr>
        <w:t>张丹</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highlight w:val="none"/>
          <w:u w:val="none"/>
        </w:rPr>
      </w:pPr>
      <w:r>
        <w:rPr>
          <w:rFonts w:hint="eastAsia" w:ascii="仿宋_GB2312" w:hAnsi="仿宋_GB2312" w:eastAsia="仿宋_GB2312" w:cs="仿宋_GB2312"/>
          <w:sz w:val="30"/>
          <w:szCs w:val="30"/>
          <w:u w:val="none"/>
        </w:rPr>
        <w:t>联系电话：</w:t>
      </w:r>
      <w:r>
        <w:rPr>
          <w:rFonts w:hint="eastAsia" w:ascii="仿宋_GB2312" w:hAnsi="仿宋_GB2312" w:eastAsia="仿宋_GB2312" w:cs="仿宋_GB2312"/>
          <w:sz w:val="30"/>
          <w:szCs w:val="30"/>
          <w:highlight w:val="none"/>
          <w:u w:val="none"/>
        </w:rPr>
        <w:t xml:space="preserve">0578-2179551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u w:val="none"/>
          <w:lang w:eastAsia="zh-CN"/>
        </w:rPr>
        <w:t>丽水市财政局</w:t>
      </w:r>
      <w:r>
        <w:rPr>
          <w:rFonts w:hint="eastAsia" w:ascii="仿宋_GB2312" w:hAnsi="仿宋_GB2312" w:eastAsia="仿宋_GB2312" w:cs="仿宋_GB2312"/>
          <w:sz w:val="30"/>
          <w:szCs w:val="30"/>
          <w:u w:val="none"/>
        </w:rPr>
        <w:t>联系人：</w:t>
      </w:r>
      <w:r>
        <w:rPr>
          <w:rFonts w:hint="eastAsia" w:ascii="仿宋_GB2312" w:hAnsi="仿宋_GB2312" w:eastAsia="仿宋_GB2312" w:cs="仿宋_GB2312"/>
          <w:sz w:val="30"/>
          <w:szCs w:val="30"/>
          <w:u w:val="none"/>
          <w:lang w:eastAsia="zh-CN"/>
        </w:rPr>
        <w:t>王珏</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rPr>
        <w:t>联系电话：057</w:t>
      </w:r>
      <w:r>
        <w:rPr>
          <w:rFonts w:hint="eastAsia" w:ascii="仿宋_GB2312" w:hAnsi="仿宋_GB2312" w:eastAsia="仿宋_GB2312" w:cs="仿宋_GB2312"/>
          <w:sz w:val="30"/>
          <w:szCs w:val="30"/>
          <w:u w:val="none"/>
          <w:lang w:val="en-US" w:eastAsia="zh-CN"/>
        </w:rPr>
        <w:t>8</w:t>
      </w:r>
      <w:r>
        <w:rPr>
          <w:rFonts w:hint="eastAsia" w:ascii="仿宋_GB2312" w:hAnsi="仿宋_GB2312" w:eastAsia="仿宋_GB2312" w:cs="仿宋_GB2312"/>
          <w:sz w:val="30"/>
          <w:szCs w:val="30"/>
          <w:u w:val="none"/>
        </w:rPr>
        <w:t>-</w:t>
      </w:r>
      <w:r>
        <w:rPr>
          <w:rFonts w:hint="eastAsia" w:ascii="仿宋_GB2312" w:hAnsi="仿宋_GB2312" w:eastAsia="仿宋_GB2312" w:cs="仿宋_GB2312"/>
          <w:sz w:val="30"/>
          <w:szCs w:val="30"/>
          <w:u w:val="none"/>
          <w:lang w:val="en-US" w:eastAsia="zh-CN"/>
        </w:rPr>
        <w:t xml:space="preserve">2669136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sz w:val="30"/>
          <w:szCs w:val="30"/>
          <w:u w:val="none"/>
          <w:lang w:eastAsia="zh-CN"/>
        </w:rPr>
        <w:t>开标室应急投标电话：</w:t>
      </w:r>
      <w:r>
        <w:rPr>
          <w:rFonts w:hint="eastAsia" w:ascii="仿宋_GB2312" w:hAnsi="仿宋_GB2312" w:eastAsia="仿宋_GB2312" w:cs="仿宋_GB2312"/>
          <w:sz w:val="30"/>
          <w:szCs w:val="30"/>
          <w:highlight w:val="none"/>
          <w:u w:val="none"/>
          <w:lang w:val="en-US" w:eastAsia="zh-CN"/>
        </w:rPr>
        <w:t xml:space="preserve">0578-2179551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技术支持电话：</w:t>
      </w:r>
      <w:r>
        <w:rPr>
          <w:rFonts w:hint="eastAsia" w:ascii="仿宋_GB2312" w:hAnsi="仿宋_GB2312" w:eastAsia="仿宋_GB2312" w:cs="仿宋_GB2312"/>
          <w:sz w:val="30"/>
          <w:szCs w:val="30"/>
          <w:lang w:val="en-US" w:eastAsia="zh-CN"/>
        </w:rPr>
        <w:t>4008817190转7</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hint="eastAsia" w:ascii="仿宋_GB2312" w:hAnsi="仿宋_GB2312" w:eastAsia="仿宋_GB2312" w:cs="仿宋_GB2312"/>
          <w:b w:val="0"/>
          <w:bCs w:val="0"/>
          <w:sz w:val="30"/>
          <w:szCs w:val="30"/>
          <w:u w:val="none"/>
          <w:lang w:val="en-US" w:eastAsia="zh-CN"/>
        </w:rPr>
      </w:pPr>
    </w:p>
    <w:p>
      <w:pPr>
        <w:keepNext w:val="0"/>
        <w:keepLines w:val="0"/>
        <w:pageBreakBefore w:val="0"/>
        <w:widowControl w:val="0"/>
        <w:kinsoku/>
        <w:wordWrap/>
        <w:overflowPunct/>
        <w:topLinePunct w:val="0"/>
        <w:autoSpaceDE/>
        <w:autoSpaceDN/>
        <w:bidi w:val="0"/>
        <w:adjustRightInd/>
        <w:spacing w:line="560" w:lineRule="exact"/>
        <w:ind w:left="1496" w:leftChars="284" w:right="0" w:rightChars="0" w:hanging="900" w:hangingChars="300"/>
        <w:textAlignment w:val="auto"/>
        <w:outlineLvl w:val="9"/>
        <w:rPr>
          <w:rFonts w:hint="eastAsia" w:ascii="仿宋_GB2312" w:hAnsi="仿宋_GB2312" w:eastAsia="仿宋_GB2312" w:cs="仿宋_GB2312"/>
          <w:b w:val="0"/>
          <w:bCs w:val="0"/>
          <w:sz w:val="30"/>
          <w:szCs w:val="30"/>
          <w:u w:val="none"/>
          <w:lang w:val="en-US" w:eastAsia="zh-CN"/>
        </w:rPr>
      </w:pPr>
      <w:r>
        <w:rPr>
          <w:rFonts w:hint="eastAsia" w:ascii="仿宋_GB2312" w:hAnsi="仿宋_GB2312" w:eastAsia="仿宋_GB2312" w:cs="仿宋_GB2312"/>
          <w:b w:val="0"/>
          <w:bCs w:val="0"/>
          <w:sz w:val="30"/>
          <w:szCs w:val="30"/>
          <w:u w:val="none"/>
          <w:lang w:val="en-US" w:eastAsia="zh-CN"/>
        </w:rPr>
        <w:t>附件：1.丽水市财政局2023年第二期财政专户资金（社保资金）竞争性存放项目应急投标书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textAlignment w:val="auto"/>
        <w:outlineLvl w:val="9"/>
        <w:rPr>
          <w:rFonts w:ascii="Times New Roman" w:hAnsi="Times New Roman" w:cs="Times New Roman"/>
        </w:rPr>
      </w:pPr>
      <w:r>
        <w:rPr>
          <w:rFonts w:hint="eastAsia" w:ascii="仿宋_GB2312" w:hAnsi="仿宋_GB2312" w:eastAsia="仿宋_GB2312" w:cs="仿宋_GB2312"/>
          <w:b w:val="0"/>
          <w:bCs w:val="0"/>
          <w:sz w:val="30"/>
          <w:szCs w:val="30"/>
          <w:u w:val="none"/>
          <w:lang w:val="en-US" w:eastAsia="zh-CN"/>
        </w:rPr>
        <w:t xml:space="preserve">      2.授权委托书</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00" w:firstLineChars="200"/>
        <w:textAlignment w:val="auto"/>
        <w:outlineLvl w:val="9"/>
        <w:rPr>
          <w:rFonts w:hint="eastAsia" w:ascii="仿宋_GB2312" w:hAnsi="仿宋_GB2312" w:eastAsia="仿宋_GB2312" w:cs="仿宋_GB2312"/>
          <w:sz w:val="30"/>
          <w:szCs w:val="30"/>
        </w:rPr>
        <w:sectPr>
          <w:footerReference r:id="rId3" w:type="default"/>
          <w:footnotePr>
            <w:numFmt w:val="decimalEnclosedCircleChinese"/>
          </w:footnotePr>
          <w:pgSz w:w="11906" w:h="16838"/>
          <w:pgMar w:top="1474" w:right="1701" w:bottom="1247" w:left="1701" w:header="851" w:footer="851"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00" w:lineRule="exact"/>
        <w:ind w:right="0" w:rightChars="0"/>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p>
      <w:pPr>
        <w:spacing w:line="520" w:lineRule="exact"/>
        <w:jc w:val="center"/>
        <w:rPr>
          <w:rFonts w:hint="eastAsia" w:ascii="仿宋_GB2312" w:hAnsi="Times New Roman" w:eastAsia="仿宋_GB2312" w:cs="Times New Roman"/>
          <w:sz w:val="44"/>
          <w:szCs w:val="44"/>
          <w:u w:val="none"/>
        </w:rPr>
      </w:pPr>
      <w:r>
        <w:rPr>
          <w:rFonts w:hint="eastAsia" w:ascii="仿宋_GB2312" w:hAnsi="Times New Roman" w:eastAsia="仿宋_GB2312" w:cs="Times New Roman"/>
          <w:sz w:val="44"/>
          <w:szCs w:val="44"/>
          <w:u w:val="none"/>
        </w:rPr>
        <w:t>丽水市财政局</w:t>
      </w:r>
      <w:r>
        <w:rPr>
          <w:rFonts w:hint="eastAsia" w:ascii="仿宋_GB2312" w:eastAsia="仿宋_GB2312" w:cs="Times New Roman"/>
          <w:sz w:val="44"/>
          <w:szCs w:val="44"/>
          <w:u w:val="none"/>
          <w:lang w:eastAsia="zh-CN"/>
        </w:rPr>
        <w:t>2023年第二期财政专户资金</w:t>
      </w:r>
      <w:r>
        <w:rPr>
          <w:rFonts w:hint="eastAsia" w:ascii="仿宋_GB2312" w:hAnsi="Times New Roman" w:eastAsia="仿宋_GB2312" w:cs="Times New Roman"/>
          <w:sz w:val="44"/>
          <w:szCs w:val="44"/>
          <w:u w:val="none"/>
        </w:rPr>
        <w:t>（社保资金）竞争性存放项目应急投标书</w:t>
      </w:r>
    </w:p>
    <w:p>
      <w:pPr>
        <w:spacing w:line="520" w:lineRule="exact"/>
        <w:ind w:firstLine="0" w:firstLineChars="0"/>
        <w:rPr>
          <w:rFonts w:hint="eastAsia" w:ascii="仿宋_GB2312" w:eastAsia="仿宋_GB2312" w:cs="Times New Roman"/>
          <w:sz w:val="28"/>
          <w:szCs w:val="28"/>
          <w:u w:val="single" w:color="auto"/>
          <w:lang w:val="en-US" w:eastAsia="zh-CN"/>
        </w:rPr>
      </w:pPr>
    </w:p>
    <w:p>
      <w:pPr>
        <w:spacing w:line="520" w:lineRule="exact"/>
        <w:ind w:firstLine="0" w:firstLineChars="0"/>
        <w:rPr>
          <w:rFonts w:hint="eastAsia" w:ascii="仿宋_GB2312" w:hAnsi="Times New Roman" w:eastAsia="仿宋_GB2312" w:cs="Times New Roman"/>
          <w:sz w:val="28"/>
          <w:szCs w:val="28"/>
          <w:u w:val="none" w:color="auto"/>
          <w:lang w:val="en-US" w:eastAsia="zh-CN"/>
        </w:rPr>
      </w:pPr>
      <w:r>
        <w:rPr>
          <w:rFonts w:hint="eastAsia" w:ascii="仿宋_GB2312" w:eastAsia="仿宋_GB2312" w:cs="Times New Roman"/>
          <w:sz w:val="28"/>
          <w:szCs w:val="28"/>
          <w:u w:val="none" w:color="auto"/>
          <w:lang w:val="en-US" w:eastAsia="zh-CN"/>
        </w:rPr>
        <w:t>丽水市公共资源交易中心</w:t>
      </w:r>
      <w:r>
        <w:rPr>
          <w:rFonts w:hint="eastAsia" w:ascii="仿宋_GB2312" w:hAnsi="Times New Roman" w:eastAsia="仿宋_GB2312" w:cs="Times New Roman"/>
          <w:sz w:val="28"/>
          <w:szCs w:val="28"/>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Times New Roman" w:eastAsia="仿宋_GB2312" w:cs="Times New Roman"/>
          <w:sz w:val="28"/>
          <w:szCs w:val="28"/>
          <w:u w:val="none"/>
        </w:rPr>
      </w:pPr>
      <w:r>
        <w:rPr>
          <w:rFonts w:hint="eastAsia" w:ascii="仿宋_GB2312" w:hAnsi="Times New Roman" w:eastAsia="仿宋_GB2312" w:cs="Times New Roman"/>
          <w:sz w:val="28"/>
          <w:szCs w:val="28"/>
          <w:u w:val="none"/>
          <w:lang w:val="en-US" w:eastAsia="zh-CN"/>
        </w:rPr>
        <w:t xml:space="preserve">    由于我单位公款竞争性存放招标系统远程终端出现故障等原因，现以书面形式发送《</w:t>
      </w:r>
      <w:r>
        <w:rPr>
          <w:rFonts w:hint="eastAsia" w:ascii="仿宋_GB2312" w:hAnsi="Times New Roman" w:eastAsia="仿宋_GB2312" w:cs="Times New Roman"/>
          <w:sz w:val="28"/>
          <w:szCs w:val="28"/>
        </w:rPr>
        <w:t>丽水市财政局</w:t>
      </w:r>
      <w:r>
        <w:rPr>
          <w:rFonts w:hint="eastAsia" w:ascii="仿宋_GB2312" w:eastAsia="仿宋_GB2312" w:cs="Times New Roman"/>
          <w:sz w:val="28"/>
          <w:szCs w:val="28"/>
          <w:lang w:eastAsia="zh-CN"/>
        </w:rPr>
        <w:t>2023年第二期财政专户资金</w:t>
      </w:r>
      <w:r>
        <w:rPr>
          <w:rFonts w:hint="eastAsia" w:ascii="仿宋_GB2312" w:hAnsi="Times New Roman" w:eastAsia="仿宋_GB2312" w:cs="Times New Roman"/>
          <w:sz w:val="28"/>
          <w:szCs w:val="28"/>
        </w:rPr>
        <w:t>（社保资金）竞争性存放项目应急投标书</w:t>
      </w:r>
      <w:r>
        <w:rPr>
          <w:rFonts w:hint="eastAsia" w:ascii="仿宋_GB2312" w:hAnsi="Times New Roman" w:eastAsia="仿宋_GB2312" w:cs="Times New Roman"/>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Times New Roman" w:eastAsia="仿宋_GB2312" w:cs="Times New Roman"/>
          <w:sz w:val="28"/>
          <w:szCs w:val="28"/>
          <w:u w:val="none"/>
        </w:rPr>
      </w:pPr>
      <w:r>
        <w:rPr>
          <w:rFonts w:hint="eastAsia" w:ascii="仿宋_GB2312" w:hAnsi="Times New Roman" w:eastAsia="仿宋_GB2312" w:cs="Times New Roman"/>
          <w:sz w:val="28"/>
          <w:szCs w:val="28"/>
          <w:u w:val="none"/>
        </w:rPr>
        <w:t>我单位承诺：本投标书由我单位全权代表填写，内容真实、准确、完整</w:t>
      </w:r>
      <w:r>
        <w:rPr>
          <w:rFonts w:hint="eastAsia" w:ascii="仿宋_GB2312" w:hAnsi="Times New Roman" w:eastAsia="仿宋_GB2312" w:cs="Times New Roman"/>
          <w:sz w:val="28"/>
          <w:szCs w:val="28"/>
          <w:u w:val="none"/>
          <w:lang w:eastAsia="zh-CN"/>
        </w:rPr>
        <w:t>，</w:t>
      </w:r>
      <w:r>
        <w:rPr>
          <w:rFonts w:hint="eastAsia" w:ascii="仿宋_GB2312" w:hAnsi="Times New Roman" w:eastAsia="仿宋_GB2312" w:cs="Times New Roman"/>
          <w:sz w:val="28"/>
          <w:szCs w:val="28"/>
        </w:rPr>
        <w:t>具有与系统投标同等效力，我单位自愿承担应急投标所产生风险。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sz w:val="28"/>
          <w:szCs w:val="28"/>
          <w:u w:val="none"/>
        </w:rPr>
      </w:pPr>
      <w:r>
        <w:rPr>
          <w:rFonts w:hint="eastAsia" w:ascii="仿宋_GB2312" w:hAnsi="Times New Roman" w:eastAsia="仿宋_GB2312" w:cs="Times New Roman"/>
          <w:sz w:val="28"/>
          <w:szCs w:val="28"/>
          <w:u w:val="none"/>
        </w:rPr>
        <w:t>投标方名称：____________________________（盖章）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Times New Roman" w:eastAsia="仿宋_GB2312" w:cs="Times New Roman"/>
          <w:sz w:val="28"/>
          <w:szCs w:val="28"/>
          <w:u w:val="none"/>
        </w:rPr>
      </w:pPr>
      <w:r>
        <w:rPr>
          <w:rFonts w:hint="eastAsia" w:ascii="仿宋_GB2312" w:hAnsi="Times New Roman" w:eastAsia="仿宋_GB2312" w:cs="Times New Roman"/>
          <w:sz w:val="28"/>
          <w:szCs w:val="28"/>
          <w:u w:val="none"/>
          <w:lang w:eastAsia="zh-CN"/>
        </w:rPr>
        <w:t>招标项目编号</w:t>
      </w:r>
      <w:r>
        <w:rPr>
          <w:rFonts w:hint="eastAsia" w:ascii="仿宋_GB2312" w:hAnsi="Times New Roman" w:eastAsia="仿宋_GB2312" w:cs="Times New Roman"/>
          <w:sz w:val="28"/>
          <w:szCs w:val="28"/>
          <w:u w:val="none"/>
        </w:rPr>
        <w:t xml:space="preserve">：______________________________ </w:t>
      </w:r>
    </w:p>
    <w:tbl>
      <w:tblPr>
        <w:tblStyle w:val="7"/>
        <w:tblpPr w:leftFromText="180" w:rightFromText="180" w:vertAnchor="text" w:horzAnchor="page" w:tblpX="1725" w:tblpY="417"/>
        <w:tblOverlap w:val="never"/>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3565"/>
        <w:gridCol w:w="3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49"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Times New Roman" w:eastAsia="仿宋_GB2312" w:cs="Times New Roman"/>
                <w:sz w:val="21"/>
                <w:szCs w:val="21"/>
                <w:u w:val="none"/>
                <w:lang w:eastAsia="zh-CN"/>
              </w:rPr>
            </w:pPr>
            <w:r>
              <w:rPr>
                <w:rFonts w:hint="eastAsia" w:ascii="仿宋_GB2312" w:eastAsia="仿宋_GB2312" w:cs="Times New Roman"/>
                <w:sz w:val="21"/>
                <w:szCs w:val="21"/>
                <w:u w:val="none"/>
                <w:lang w:eastAsia="zh-CN"/>
              </w:rPr>
              <w:t>存期</w:t>
            </w:r>
          </w:p>
        </w:tc>
        <w:tc>
          <w:tcPr>
            <w:tcW w:w="3565"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eastAsia="仿宋_GB2312" w:cs="Times New Roman"/>
                <w:sz w:val="21"/>
                <w:szCs w:val="21"/>
                <w:u w:val="single" w:color="auto"/>
                <w:lang w:val="en-US" w:eastAsia="zh-CN"/>
              </w:rPr>
            </w:pPr>
            <w:r>
              <w:rPr>
                <w:rFonts w:hint="eastAsia" w:ascii="仿宋_GB2312" w:eastAsia="仿宋_GB2312" w:cs="Times New Roman"/>
                <w:sz w:val="21"/>
                <w:szCs w:val="21"/>
                <w:u w:val="none" w:color="auto"/>
                <w:lang w:val="en-US" w:eastAsia="zh-CN"/>
              </w:rPr>
              <w:t>基准利率</w:t>
            </w:r>
          </w:p>
        </w:tc>
        <w:tc>
          <w:tcPr>
            <w:tcW w:w="3565" w:type="dxa"/>
            <w:noWrap w:val="0"/>
            <w:vAlign w:val="center"/>
          </w:tcPr>
          <w:p>
            <w:pPr>
              <w:keepNext w:val="0"/>
              <w:keepLines w:val="0"/>
              <w:suppressLineNumbers w:val="0"/>
              <w:spacing w:before="0" w:beforeLines="0" w:beforeAutospacing="0" w:after="0" w:afterLines="0" w:afterAutospacing="0" w:line="360" w:lineRule="auto"/>
              <w:ind w:left="0" w:right="0"/>
              <w:jc w:val="center"/>
              <w:rPr>
                <w:rFonts w:hint="eastAsia" w:ascii="仿宋_GB2312" w:hAnsi="Times New Roman" w:eastAsia="仿宋_GB2312" w:cs="Times New Roman"/>
                <w:kern w:val="2"/>
                <w:sz w:val="21"/>
                <w:szCs w:val="20"/>
                <w:lang w:val="en-US" w:eastAsia="zh-CN"/>
              </w:rPr>
            </w:pPr>
            <w:r>
              <w:rPr>
                <w:rFonts w:hint="eastAsia" w:ascii="仿宋_GB2312" w:eastAsia="仿宋_GB2312"/>
                <w:sz w:val="21"/>
                <w:szCs w:val="20"/>
                <w:u w:val="none" w:color="auto"/>
              </w:rPr>
              <w:t>加点数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849"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Times New Roman" w:eastAsia="仿宋_GB2312" w:cs="Times New Roman"/>
                <w:sz w:val="21"/>
                <w:szCs w:val="21"/>
                <w:u w:val="none"/>
                <w:lang w:eastAsia="zh-CN"/>
              </w:rPr>
            </w:pPr>
            <w:r>
              <w:rPr>
                <w:rFonts w:hint="eastAsia" w:ascii="仿宋_GB2312" w:eastAsia="仿宋_GB2312" w:cs="Times New Roman"/>
                <w:sz w:val="21"/>
                <w:szCs w:val="21"/>
                <w:u w:val="none"/>
                <w:lang w:eastAsia="zh-CN"/>
              </w:rPr>
              <w:t>一年期</w:t>
            </w:r>
          </w:p>
        </w:tc>
        <w:tc>
          <w:tcPr>
            <w:tcW w:w="35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sz w:val="21"/>
                <w:szCs w:val="21"/>
                <w:u w:val="none"/>
                <w:lang w:val="en-US" w:eastAsia="zh-CN"/>
              </w:rPr>
            </w:pPr>
            <w:r>
              <w:rPr>
                <w:rFonts w:hint="eastAsia" w:ascii="黑体" w:hAnsi="黑体" w:eastAsia="黑体" w:cs="黑体"/>
                <w:sz w:val="21"/>
                <w:szCs w:val="21"/>
                <w:u w:val="single"/>
                <w:lang w:val="en-US" w:eastAsia="zh-CN"/>
              </w:rPr>
              <w:t xml:space="preserve">           </w:t>
            </w:r>
            <w:r>
              <w:rPr>
                <w:rFonts w:hint="eastAsia" w:ascii="黑体" w:hAnsi="黑体" w:eastAsia="黑体" w:cs="黑体"/>
                <w:sz w:val="21"/>
                <w:szCs w:val="21"/>
                <w:u w:val="none"/>
                <w:lang w:val="en-US" w:eastAsia="zh-CN"/>
              </w:rPr>
              <w:t>%</w:t>
            </w:r>
          </w:p>
        </w:tc>
        <w:tc>
          <w:tcPr>
            <w:tcW w:w="3565" w:type="dxa"/>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Times New Roman"/>
                <w:kern w:val="2"/>
                <w:sz w:val="21"/>
                <w:szCs w:val="20"/>
                <w:lang w:val="en-US" w:eastAsia="zh-CN"/>
              </w:rPr>
            </w:pPr>
            <w:r>
              <w:rPr>
                <w:rFonts w:hint="eastAsia" w:ascii="黑体" w:hAnsi="黑体" w:eastAsia="黑体"/>
                <w:sz w:val="21"/>
                <w:szCs w:val="20"/>
                <w:u w:val="single"/>
              </w:rPr>
              <w:t xml:space="preserve">         </w:t>
            </w:r>
            <w:r>
              <w:rPr>
                <w:rFonts w:hint="eastAsia" w:ascii="黑体" w:hAnsi="黑体" w:eastAsia="黑体"/>
                <w:sz w:val="21"/>
                <w:szCs w:val="20"/>
              </w:rPr>
              <w:t>BP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849" w:type="dxa"/>
            <w:noWrap w:val="0"/>
            <w:vAlign w:val="center"/>
          </w:tcPr>
          <w:p>
            <w:pPr>
              <w:keepNext w:val="0"/>
              <w:keepLines w:val="0"/>
              <w:suppressLineNumbers w:val="0"/>
              <w:spacing w:before="0" w:beforeAutospacing="0" w:after="0" w:afterAutospacing="0" w:line="360" w:lineRule="auto"/>
              <w:ind w:left="0" w:right="0"/>
              <w:jc w:val="center"/>
              <w:rPr>
                <w:rFonts w:hint="eastAsia" w:ascii="仿宋_GB2312" w:hAnsi="Times New Roman" w:eastAsia="仿宋_GB2312" w:cs="Times New Roman"/>
                <w:sz w:val="21"/>
                <w:szCs w:val="21"/>
                <w:u w:val="none"/>
                <w:lang w:val="en-US" w:eastAsia="zh-CN"/>
              </w:rPr>
            </w:pPr>
            <w:r>
              <w:rPr>
                <w:rFonts w:hint="eastAsia" w:ascii="仿宋_GB2312" w:eastAsia="仿宋_GB2312" w:cs="Times New Roman"/>
                <w:sz w:val="21"/>
                <w:szCs w:val="21"/>
                <w:u w:val="none"/>
                <w:lang w:val="en-US" w:eastAsia="zh-CN"/>
              </w:rPr>
              <w:t>二年期</w:t>
            </w:r>
          </w:p>
        </w:tc>
        <w:tc>
          <w:tcPr>
            <w:tcW w:w="3565" w:type="dxa"/>
            <w:noWrap w:val="0"/>
            <w:vAlign w:val="center"/>
          </w:tcPr>
          <w:p>
            <w:pPr>
              <w:keepNext w:val="0"/>
              <w:keepLines w:val="0"/>
              <w:widowControl w:val="0"/>
              <w:suppressLineNumbers w:val="0"/>
              <w:autoSpaceDE w:val="0"/>
              <w:autoSpaceDN/>
              <w:spacing w:before="0" w:beforeLines="0" w:beforeAutospacing="0" w:after="0" w:afterLines="0" w:afterAutospacing="0" w:line="240" w:lineRule="exact"/>
              <w:ind w:left="0" w:leftChars="0" w:right="0" w:rightChars="0" w:firstLine="0" w:firstLineChars="0"/>
              <w:jc w:val="center"/>
              <w:rPr>
                <w:rFonts w:hint="eastAsia" w:ascii="黑体" w:hAnsi="黑体" w:eastAsia="黑体" w:cs="黑体"/>
                <w:kern w:val="2"/>
                <w:sz w:val="21"/>
                <w:szCs w:val="21"/>
                <w:lang w:val="en-US" w:eastAsia="zh-CN"/>
              </w:rPr>
            </w:pPr>
            <w:r>
              <w:rPr>
                <w:rFonts w:hint="eastAsia" w:ascii="黑体" w:hAnsi="黑体" w:eastAsia="黑体" w:cs="黑体"/>
                <w:kern w:val="2"/>
                <w:sz w:val="21"/>
                <w:szCs w:val="21"/>
                <w:u w:val="single"/>
                <w:lang w:val="en-US" w:eastAsia="zh-CN" w:bidi="ar"/>
              </w:rPr>
              <w:t xml:space="preserve">           </w:t>
            </w:r>
            <w:r>
              <w:rPr>
                <w:rFonts w:hint="eastAsia" w:ascii="黑体" w:hAnsi="黑体" w:eastAsia="黑体" w:cs="黑体"/>
                <w:kern w:val="2"/>
                <w:sz w:val="21"/>
                <w:szCs w:val="21"/>
                <w:lang w:val="en-US" w:eastAsia="zh-CN" w:bidi="ar"/>
              </w:rPr>
              <w:t>%</w:t>
            </w:r>
          </w:p>
        </w:tc>
        <w:tc>
          <w:tcPr>
            <w:tcW w:w="3565" w:type="dxa"/>
            <w:noWrap w:val="0"/>
            <w:vAlign w:val="center"/>
          </w:tcPr>
          <w:p>
            <w:pPr>
              <w:keepNext w:val="0"/>
              <w:keepLines w:val="0"/>
              <w:suppressLineNumbers w:val="0"/>
              <w:autoSpaceDE w:val="0"/>
              <w:spacing w:before="0" w:beforeAutospacing="0" w:after="0" w:afterAutospacing="0" w:line="240" w:lineRule="exact"/>
              <w:ind w:left="0" w:right="0"/>
              <w:jc w:val="center"/>
              <w:rPr>
                <w:rFonts w:hint="eastAsia" w:ascii="黑体" w:hAnsi="黑体" w:eastAsia="黑体" w:cs="Times New Roman"/>
                <w:kern w:val="2"/>
                <w:sz w:val="21"/>
                <w:szCs w:val="20"/>
                <w:lang w:val="en-US" w:eastAsia="zh-CN"/>
              </w:rPr>
            </w:pPr>
            <w:r>
              <w:rPr>
                <w:rFonts w:hint="eastAsia" w:ascii="黑体" w:hAnsi="黑体" w:eastAsia="黑体"/>
                <w:sz w:val="21"/>
                <w:szCs w:val="20"/>
                <w:u w:val="single"/>
              </w:rPr>
              <w:t xml:space="preserve">         </w:t>
            </w:r>
            <w:r>
              <w:rPr>
                <w:rFonts w:hint="eastAsia" w:ascii="黑体" w:hAnsi="黑体" w:eastAsia="黑体"/>
                <w:sz w:val="21"/>
                <w:szCs w:val="20"/>
              </w:rPr>
              <w:t>BP</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Times New Roman"/>
          <w:sz w:val="28"/>
          <w:szCs w:val="28"/>
          <w:u w:val="none"/>
          <w:lang w:eastAsia="zh-CN"/>
        </w:rPr>
      </w:pPr>
      <w:r>
        <w:rPr>
          <w:rFonts w:hint="eastAsia" w:ascii="仿宋_GB2312" w:hAnsi="Times New Roman" w:eastAsia="仿宋_GB2312" w:cs="Times New Roman"/>
          <w:sz w:val="28"/>
          <w:szCs w:val="28"/>
          <w:u w:val="none"/>
          <w:lang w:eastAsia="zh-CN"/>
        </w:rPr>
        <w:t>经办人签章：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Times New Roman"/>
          <w:sz w:val="28"/>
          <w:szCs w:val="28"/>
          <w:u w:val="none"/>
          <w:lang w:eastAsia="zh-CN"/>
        </w:rPr>
      </w:pPr>
      <w:r>
        <w:rPr>
          <w:rFonts w:hint="eastAsia" w:ascii="仿宋_GB2312" w:hAnsi="Times New Roman" w:eastAsia="仿宋_GB2312" w:cs="Times New Roman"/>
          <w:sz w:val="28"/>
          <w:szCs w:val="28"/>
          <w:u w:val="none"/>
          <w:lang w:eastAsia="zh-CN"/>
        </w:rPr>
        <w:t>复核人签章：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Times New Roman"/>
          <w:sz w:val="28"/>
          <w:szCs w:val="28"/>
          <w:u w:val="none"/>
          <w:lang w:eastAsia="zh-CN"/>
        </w:rPr>
      </w:pPr>
      <w:r>
        <w:rPr>
          <w:rFonts w:hint="eastAsia" w:ascii="仿宋_GB2312" w:hAnsi="Times New Roman" w:eastAsia="仿宋_GB2312" w:cs="Times New Roman"/>
          <w:sz w:val="28"/>
          <w:szCs w:val="28"/>
          <w:u w:val="none"/>
          <w:lang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Times New Roman"/>
          <w:sz w:val="28"/>
          <w:szCs w:val="28"/>
          <w:u w:val="none"/>
          <w:lang w:eastAsia="zh-CN"/>
        </w:rPr>
      </w:pPr>
      <w:r>
        <w:rPr>
          <w:rFonts w:hint="eastAsia" w:ascii="仿宋_GB2312" w:hAnsi="Times New Roman" w:eastAsia="仿宋_GB2312" w:cs="Times New Roman"/>
          <w:sz w:val="28"/>
          <w:szCs w:val="28"/>
          <w:u w:val="none"/>
          <w:lang w:eastAsia="zh-CN"/>
        </w:rPr>
        <w:t>投标方全称（公章）：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Times New Roman" w:eastAsia="仿宋_GB2312" w:cs="Times New Roman"/>
          <w:sz w:val="28"/>
          <w:szCs w:val="28"/>
          <w:u w:val="none"/>
        </w:rPr>
      </w:pPr>
      <w:r>
        <w:rPr>
          <w:rFonts w:hint="eastAsia" w:ascii="仿宋_GB2312" w:hAnsi="Times New Roman" w:eastAsia="仿宋_GB2312" w:cs="Times New Roman"/>
          <w:sz w:val="28"/>
          <w:szCs w:val="28"/>
          <w:u w:val="none"/>
        </w:rPr>
        <w:t>备注：</w:t>
      </w:r>
      <w:r>
        <w:rPr>
          <w:rFonts w:hint="eastAsia" w:ascii="仿宋_GB2312" w:hAnsi="Times New Roman" w:eastAsia="仿宋_GB2312" w:cs="Times New Roman"/>
          <w:sz w:val="28"/>
          <w:szCs w:val="28"/>
          <w:lang w:val="en-US" w:eastAsia="zh-CN"/>
        </w:rPr>
        <w:t>1.上表</w:t>
      </w:r>
      <w:r>
        <w:rPr>
          <w:rFonts w:hint="eastAsia" w:ascii="仿宋_GB2312" w:hAnsi="Times New Roman" w:eastAsia="仿宋_GB2312" w:cs="Times New Roman"/>
          <w:sz w:val="28"/>
          <w:szCs w:val="28"/>
          <w:u w:val="none"/>
        </w:rPr>
        <w:t>所填内容均以数字填写；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_GB2312" w:hAnsi="仿宋_GB2312" w:eastAsia="仿宋_GB2312" w:cs="仿宋_GB2312"/>
          <w:sz w:val="28"/>
          <w:szCs w:val="28"/>
          <w:lang w:eastAsia="zh-CN"/>
        </w:rPr>
      </w:pPr>
      <w:r>
        <w:rPr>
          <w:rFonts w:hint="eastAsia" w:ascii="仿宋_GB2312" w:hAnsi="Times New Roman" w:eastAsia="仿宋_GB2312" w:cs="Times New Roman"/>
          <w:sz w:val="28"/>
          <w:szCs w:val="28"/>
          <w:u w:val="none"/>
        </w:rPr>
        <w:t xml:space="preserve">      </w:t>
      </w:r>
      <w:r>
        <w:rPr>
          <w:rFonts w:hint="eastAsia" w:ascii="仿宋_GB2312" w:hAnsi="Times New Roman" w:eastAsia="仿宋_GB2312" w:cs="Times New Roman"/>
          <w:sz w:val="28"/>
          <w:szCs w:val="28"/>
          <w:u w:val="none"/>
          <w:lang w:val="en-US" w:eastAsia="zh-CN"/>
        </w:rPr>
        <w:t>2</w:t>
      </w:r>
      <w:r>
        <w:rPr>
          <w:rFonts w:hint="eastAsia" w:ascii="仿宋_GB2312" w:hAnsi="Times New Roman" w:eastAsia="仿宋_GB2312" w:cs="Times New Roman"/>
          <w:sz w:val="28"/>
          <w:szCs w:val="28"/>
          <w:u w:val="none"/>
        </w:rPr>
        <w:t>.</w:t>
      </w:r>
      <w:r>
        <w:rPr>
          <w:rFonts w:hint="eastAsia" w:ascii="仿宋_GB2312" w:hAnsi="仿宋_GB2312" w:eastAsia="仿宋_GB2312" w:cs="仿宋_GB2312"/>
          <w:sz w:val="28"/>
          <w:szCs w:val="28"/>
        </w:rPr>
        <w:t>应急投标书填写须清晰，不得涂改</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3.开标室电话：0578-2179551；</w:t>
      </w:r>
      <w:bookmarkStart w:id="3" w:name="_GoBack"/>
      <w:bookmarkEnd w:id="3"/>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4.技术支持电话：4008817190转7。</w:t>
      </w:r>
    </w:p>
    <w:p>
      <w:pPr>
        <w:pStyle w:val="4"/>
        <w:topLinePunct/>
        <w:spacing w:line="240" w:lineRule="auto"/>
        <w:ind w:firstLine="0"/>
        <w:jc w:val="both"/>
        <w:rPr>
          <w:rFonts w:hint="eastAsia" w:ascii="黑体" w:eastAsia="黑体" w:cs="Times New Roman"/>
          <w:sz w:val="36"/>
          <w:szCs w:val="36"/>
        </w:rPr>
      </w:pPr>
      <w:r>
        <w:rPr>
          <w:rFonts w:hint="eastAsia" w:ascii="黑体" w:eastAsia="黑体" w:cs="Times New Roman"/>
          <w:sz w:val="32"/>
          <w:szCs w:val="32"/>
          <w:lang w:eastAsia="zh-CN"/>
        </w:rPr>
        <w:t>附件</w:t>
      </w:r>
      <w:r>
        <w:rPr>
          <w:rFonts w:hint="eastAsia" w:ascii="黑体" w:eastAsia="黑体" w:cs="Times New Roman"/>
          <w:sz w:val="32"/>
          <w:szCs w:val="32"/>
          <w:lang w:val="en-US" w:eastAsia="zh-CN"/>
        </w:rPr>
        <w:t>2</w:t>
      </w:r>
    </w:p>
    <w:p>
      <w:pPr>
        <w:pStyle w:val="4"/>
        <w:topLinePunct/>
        <w:spacing w:line="360" w:lineRule="auto"/>
        <w:ind w:firstLine="0"/>
        <w:jc w:val="center"/>
        <w:rPr>
          <w:rFonts w:ascii="仿宋" w:hAnsi="仿宋" w:eastAsia="仿宋" w:cs="Times New Roman"/>
          <w:b/>
          <w:sz w:val="44"/>
          <w:szCs w:val="44"/>
        </w:rPr>
      </w:pPr>
      <w:r>
        <w:rPr>
          <w:rFonts w:hint="eastAsia" w:ascii="黑体" w:eastAsia="黑体" w:cs="Times New Roman"/>
          <w:sz w:val="36"/>
          <w:szCs w:val="36"/>
        </w:rPr>
        <w:t>授权委托书</w:t>
      </w:r>
    </w:p>
    <w:p>
      <w:pPr>
        <w:pStyle w:val="4"/>
        <w:topLinePunct/>
        <w:spacing w:line="360" w:lineRule="auto"/>
        <w:ind w:firstLine="0"/>
        <w:jc w:val="center"/>
        <w:rPr>
          <w:rFonts w:ascii="仿宋" w:hAnsi="仿宋" w:eastAsia="仿宋" w:cs="Times New Roman"/>
          <w:b/>
          <w:sz w:val="44"/>
          <w:szCs w:val="44"/>
        </w:rPr>
      </w:pPr>
    </w:p>
    <w:p>
      <w:pPr>
        <w:snapToGrid w:val="0"/>
        <w:spacing w:line="276" w:lineRule="auto"/>
        <w:rPr>
          <w:rFonts w:hint="eastAsia" w:ascii="仿宋_GB2312" w:hAnsi="仿宋" w:eastAsia="仿宋_GB2312" w:cs="Times New Roman"/>
          <w:b/>
          <w:bCs/>
          <w:color w:val="000000"/>
          <w:sz w:val="30"/>
          <w:szCs w:val="30"/>
          <w:u w:val="none"/>
        </w:rPr>
      </w:pPr>
      <w:r>
        <w:rPr>
          <w:rFonts w:hint="eastAsia" w:ascii="仿宋_GB2312" w:hAnsi="仿宋" w:eastAsia="仿宋_GB2312" w:cs="Times New Roman"/>
          <w:bCs/>
          <w:color w:val="000000"/>
          <w:sz w:val="30"/>
          <w:szCs w:val="30"/>
          <w:u w:val="none"/>
          <w:lang w:eastAsia="zh-CN"/>
        </w:rPr>
        <w:t>丽水市公共资源交易中心</w:t>
      </w:r>
      <w:r>
        <w:rPr>
          <w:rFonts w:hint="eastAsia" w:ascii="仿宋_GB2312" w:hAnsi="仿宋" w:eastAsia="仿宋_GB2312" w:cs="Times New Roman"/>
          <w:bCs/>
          <w:color w:val="000000"/>
          <w:sz w:val="30"/>
          <w:szCs w:val="30"/>
          <w:u w:val="none"/>
        </w:rPr>
        <w:t>：</w:t>
      </w:r>
    </w:p>
    <w:p>
      <w:pPr>
        <w:snapToGrid w:val="0"/>
        <w:spacing w:line="276" w:lineRule="auto"/>
        <w:ind w:firstLine="600" w:firstLineChars="200"/>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我</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（姓名）系</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（投标人名称）的负责人，现授权委托本单位在职职工</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（姓名）为全权代表，以我方的名义参加</w:t>
      </w:r>
      <w:r>
        <w:rPr>
          <w:rFonts w:hint="eastAsia" w:ascii="仿宋_GB2312" w:hAnsi="仿宋" w:eastAsia="仿宋_GB2312" w:cs="Times New Roman"/>
          <w:sz w:val="30"/>
          <w:szCs w:val="30"/>
          <w:u w:val="none"/>
          <w:lang w:eastAsia="zh-CN"/>
        </w:rPr>
        <w:t>丽水市财政局2023年第二期财政专户资金（社保资金）竞争性存放项目</w:t>
      </w:r>
      <w:r>
        <w:rPr>
          <w:rFonts w:hint="eastAsia" w:ascii="仿宋_GB2312" w:hAnsi="仿宋" w:eastAsia="仿宋_GB2312" w:cs="Times New Roman"/>
          <w:color w:val="000000"/>
          <w:sz w:val="30"/>
          <w:szCs w:val="30"/>
          <w:u w:val="none"/>
        </w:rPr>
        <w:t>的</w:t>
      </w:r>
      <w:r>
        <w:rPr>
          <w:rFonts w:hint="eastAsia" w:ascii="仿宋_GB2312" w:hAnsi="仿宋" w:eastAsia="仿宋_GB2312" w:cs="Times New Roman"/>
          <w:color w:val="000000"/>
          <w:sz w:val="30"/>
          <w:szCs w:val="30"/>
          <w:u w:val="none"/>
          <w:lang w:eastAsia="zh-CN"/>
        </w:rPr>
        <w:t>应急</w:t>
      </w:r>
      <w:r>
        <w:rPr>
          <w:rFonts w:hint="eastAsia" w:ascii="仿宋_GB2312" w:hAnsi="仿宋" w:eastAsia="仿宋_GB2312" w:cs="Times New Roman"/>
          <w:color w:val="000000"/>
          <w:sz w:val="30"/>
          <w:szCs w:val="30"/>
          <w:u w:val="none"/>
        </w:rPr>
        <w:t>投标，我方对全权代表的签字事项负全部责任。</w:t>
      </w:r>
    </w:p>
    <w:p>
      <w:pPr>
        <w:snapToGrid w:val="0"/>
        <w:spacing w:line="276" w:lineRule="auto"/>
        <w:ind w:firstLine="600" w:firstLineChars="200"/>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在撤销授权的书面通知以前，本授权书一直有效。全权代表在授权书有效期内签署的所有文件不因授权的撤销而失效。</w:t>
      </w:r>
    </w:p>
    <w:p>
      <w:pPr>
        <w:snapToGrid w:val="0"/>
        <w:spacing w:line="276" w:lineRule="auto"/>
        <w:ind w:firstLine="600" w:firstLineChars="200"/>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全权代表无转委托权，特此委托。</w:t>
      </w:r>
    </w:p>
    <w:p>
      <w:pPr>
        <w:snapToGrid w:val="0"/>
        <w:spacing w:line="276" w:lineRule="auto"/>
        <w:ind w:firstLine="480"/>
        <w:rPr>
          <w:rFonts w:hint="eastAsia" w:ascii="仿宋_GB2312" w:hAnsi="仿宋" w:eastAsia="仿宋_GB2312" w:cs="Times New Roman"/>
          <w:color w:val="000000"/>
          <w:sz w:val="30"/>
          <w:szCs w:val="30"/>
          <w:u w:val="none"/>
        </w:rPr>
      </w:pPr>
    </w:p>
    <w:p>
      <w:pPr>
        <w:snapToGrid w:val="0"/>
        <w:spacing w:line="480" w:lineRule="auto"/>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投标人全称（公章）：</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 xml:space="preserve"> 日  期：</w:t>
      </w:r>
      <w:r>
        <w:rPr>
          <w:rFonts w:hint="eastAsia" w:ascii="仿宋_GB2312" w:hAnsi="仿宋" w:eastAsia="仿宋_GB2312" w:cs="Times New Roman"/>
          <w:color w:val="000000"/>
          <w:sz w:val="30"/>
          <w:szCs w:val="30"/>
          <w:u w:val="single"/>
        </w:rPr>
        <w:t xml:space="preserve">            </w:t>
      </w:r>
    </w:p>
    <w:p>
      <w:pPr>
        <w:snapToGrid w:val="0"/>
        <w:spacing w:line="480" w:lineRule="auto"/>
        <w:ind w:left="0" w:leftChars="0" w:firstLine="0" w:firstLineChars="0"/>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lang w:eastAsia="zh-CN"/>
        </w:rPr>
        <w:t>法人代表或</w:t>
      </w:r>
      <w:r>
        <w:rPr>
          <w:rFonts w:hint="eastAsia" w:ascii="仿宋_GB2312" w:hAnsi="仿宋" w:eastAsia="仿宋_GB2312" w:cs="Times New Roman"/>
          <w:color w:val="000000"/>
          <w:sz w:val="30"/>
          <w:szCs w:val="30"/>
          <w:u w:val="none"/>
        </w:rPr>
        <w:t>负责人签章：</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 xml:space="preserve"> 职  务：</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 xml:space="preserve">  </w:t>
      </w:r>
    </w:p>
    <w:p>
      <w:pPr>
        <w:snapToGrid w:val="0"/>
        <w:spacing w:line="480" w:lineRule="auto"/>
        <w:ind w:left="0" w:leftChars="0" w:firstLine="0" w:firstLineChars="0"/>
        <w:rPr>
          <w:rFonts w:hint="eastAsia" w:ascii="仿宋_GB2312" w:hAnsi="仿宋" w:eastAsia="仿宋_GB2312" w:cs="Times New Roman"/>
          <w:color w:val="000000"/>
          <w:sz w:val="30"/>
          <w:szCs w:val="30"/>
          <w:u w:val="single"/>
        </w:rPr>
      </w:pPr>
      <w:r>
        <w:rPr>
          <w:rFonts w:hint="eastAsia" w:ascii="仿宋_GB2312" w:hAnsi="仿宋" w:eastAsia="仿宋_GB2312" w:cs="Times New Roman"/>
          <w:color w:val="000000"/>
          <w:sz w:val="30"/>
          <w:szCs w:val="30"/>
          <w:u w:val="none"/>
        </w:rPr>
        <w:t>全权代表签名：</w:t>
      </w:r>
      <w:r>
        <w:rPr>
          <w:rFonts w:hint="eastAsia" w:ascii="仿宋_GB2312" w:hAnsi="仿宋" w:eastAsia="仿宋_GB2312" w:cs="Times New Roman"/>
          <w:color w:val="000000"/>
          <w:sz w:val="30"/>
          <w:szCs w:val="30"/>
          <w:u w:val="single"/>
        </w:rPr>
        <w:t xml:space="preserve">                  </w:t>
      </w:r>
      <w:r>
        <w:rPr>
          <w:rFonts w:hint="eastAsia" w:ascii="仿宋_GB2312" w:hAnsi="仿宋" w:eastAsia="仿宋_GB2312" w:cs="Times New Roman"/>
          <w:color w:val="000000"/>
          <w:sz w:val="30"/>
          <w:szCs w:val="30"/>
          <w:u w:val="none"/>
        </w:rPr>
        <w:t xml:space="preserve"> 职  务：</w:t>
      </w:r>
      <w:r>
        <w:rPr>
          <w:rFonts w:hint="eastAsia" w:ascii="仿宋_GB2312" w:hAnsi="仿宋" w:eastAsia="仿宋_GB2312" w:cs="Times New Roman"/>
          <w:color w:val="000000"/>
          <w:sz w:val="30"/>
          <w:szCs w:val="30"/>
          <w:u w:val="single"/>
        </w:rPr>
        <w:t xml:space="preserve">             </w:t>
      </w:r>
    </w:p>
    <w:p>
      <w:pPr>
        <w:snapToGrid w:val="0"/>
        <w:spacing w:line="480" w:lineRule="auto"/>
        <w:ind w:left="0" w:leftChars="0" w:firstLine="0" w:firstLineChars="0"/>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 xml:space="preserve">全权代表身份证号码：                                   </w:t>
      </w:r>
    </w:p>
    <w:p>
      <w:pPr>
        <w:snapToGrid w:val="0"/>
        <w:spacing w:line="276" w:lineRule="auto"/>
        <w:rPr>
          <w:rFonts w:hint="eastAsia" w:ascii="仿宋_GB2312" w:hAnsi="仿宋" w:eastAsia="仿宋_GB2312" w:cs="Times New Roman"/>
          <w:color w:val="000000"/>
          <w:sz w:val="30"/>
          <w:szCs w:val="30"/>
          <w:u w:val="none"/>
        </w:rPr>
      </w:pPr>
      <w:r>
        <w:rPr>
          <w:rFonts w:hint="eastAsia" w:ascii="仿宋_GB2312" w:hAnsi="仿宋" w:eastAsia="仿宋_GB2312" w:cs="Times New Roman"/>
          <w:color w:val="000000"/>
          <w:sz w:val="30"/>
          <w:szCs w:val="30"/>
          <w:u w:val="none"/>
        </w:rPr>
        <w:t>（全权代表身份证复印件正面）  （全权代表身份证复印件背面）</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仿宋_GB2312" w:hAnsi="仿宋_GB2312" w:eastAsia="仿宋_GB2312" w:cs="仿宋_GB2312"/>
          <w:sz w:val="30"/>
          <w:szCs w:val="30"/>
          <w:lang w:val="en-US" w:eastAsia="zh-CN"/>
        </w:rPr>
      </w:pPr>
    </w:p>
    <w:p>
      <w:pPr>
        <w:pStyle w:val="4"/>
        <w:topLinePunct/>
        <w:spacing w:line="360" w:lineRule="auto"/>
        <w:ind w:firstLine="0"/>
        <w:rPr>
          <w:rFonts w:hint="eastAsia" w:ascii="仿宋" w:hAnsi="仿宋" w:eastAsia="仿宋" w:cs="Times New Roman"/>
          <w:sz w:val="30"/>
          <w:szCs w:val="30"/>
        </w:rPr>
      </w:pPr>
    </w:p>
    <w:p>
      <w:pPr>
        <w:pStyle w:val="4"/>
        <w:topLinePunct/>
        <w:spacing w:line="360" w:lineRule="auto"/>
        <w:ind w:firstLine="0"/>
        <w:rPr>
          <w:rFonts w:hint="eastAsia" w:ascii="仿宋" w:hAnsi="仿宋" w:eastAsia="仿宋" w:cs="Times New Roman"/>
          <w:sz w:val="30"/>
          <w:szCs w:val="30"/>
        </w:rPr>
      </w:pPr>
    </w:p>
    <w:p>
      <w:pPr>
        <w:pStyle w:val="4"/>
        <w:topLinePunct/>
        <w:spacing w:line="360" w:lineRule="auto"/>
        <w:ind w:firstLine="0"/>
        <w:rPr>
          <w:rFonts w:hint="eastAsia" w:ascii="仿宋" w:hAnsi="仿宋" w:eastAsia="仿宋" w:cs="Times New Roman"/>
          <w:sz w:val="30"/>
          <w:szCs w:val="30"/>
        </w:rPr>
      </w:pPr>
    </w:p>
    <w:p>
      <w:pPr>
        <w:rPr>
          <w:color w:val="FF0000"/>
        </w:rPr>
      </w:pPr>
    </w:p>
    <w:sectPr>
      <w:footerReference r:id="rId4" w:type="default"/>
      <w:pgSz w:w="11906" w:h="16838"/>
      <w:pgMar w:top="1440"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decorative"/>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cs="Times New Roma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kov7P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cs="Times New Roma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jc w:val="center"/>
                            <w:rPr>
                              <w:rFonts w:ascii="Times New Roman" w:hAnsi="Times New Roman" w:cs="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">
              <v:fill on="f" focussize="0,0"/>
              <v:stroke on="f"/>
              <v:imagedata o:title=""/>
              <o:lock v:ext="edit" aspectratio="f"/>
              <v:textbox inset="0mm,0mm,0mm,0mm" style="mso-fit-shape-to-text:t;">
                <w:txbxContent>
                  <w:p>
                    <w:pPr>
                      <w:pStyle w:val="5"/>
                      <w:jc w:val="center"/>
                      <w:rPr>
                        <w:rFonts w:ascii="Times New Roman" w:hAnsi="Times New Roman" w:cs="Times New Roman"/>
                      </w:rPr>
                    </w:pPr>
                  </w:p>
                </w:txbxContent>
              </v:textbox>
            </v:shape>
          </w:pict>
        </mc:Fallback>
      </mc:AlternateContent>
    </w:r>
  </w:p>
  <w:p>
    <w:pPr>
      <w:pStyle w:val="5"/>
      <w:ind w:right="720" w:firstLine="180" w:firstLineChars="100"/>
      <w:jc w:val="center"/>
      <w:rPr>
        <w:rFonts w:hint="eastAsia"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cs="Times New Roma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RflCbJAQAAmQMAAA4AAABkcnMv&#10;ZTJvRG9jLnhtbK1TzY7TMBC+I/EOlu/U2WqF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1F+UJs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ascii="Times New Roman" w:hAnsi="Times New Roman" w:cs="Times New Roma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5"/>
                            <w:jc w:val="center"/>
                            <w:rPr>
                              <w:rFonts w:ascii="Times New Roman" w:hAnsi="Times New Roman" w:cs="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">
              <v:fill on="f" focussize="0,0"/>
              <v:stroke on="f"/>
              <v:imagedata o:title=""/>
              <o:lock v:ext="edit" aspectratio="f"/>
              <v:textbox inset="0mm,0mm,0mm,0mm" style="mso-fit-shape-to-text:t;">
                <w:txbxContent>
                  <w:p>
                    <w:pPr>
                      <w:pStyle w:val="5"/>
                      <w:jc w:val="center"/>
                      <w:rPr>
                        <w:rFonts w:ascii="Times New Roman" w:hAnsi="Times New Roman" w:cs="Times New Roman"/>
                      </w:rPr>
                    </w:pPr>
                  </w:p>
                </w:txbxContent>
              </v:textbox>
            </v:shape>
          </w:pict>
        </mc:Fallback>
      </mc:AlternateContent>
    </w:r>
  </w:p>
  <w:p>
    <w:pPr>
      <w:pStyle w:val="5"/>
      <w:ind w:right="720" w:firstLine="180" w:firstLineChars="100"/>
      <w:jc w:val="center"/>
      <w:rPr>
        <w:rFonts w:hint="eastAsia"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23D67"/>
    <w:multiLevelType w:val="singleLevel"/>
    <w:tmpl w:val="55F23D6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FE0C1"/>
    <w:rsid w:val="37C06D19"/>
    <w:rsid w:val="41604F1D"/>
    <w:rsid w:val="47F408DD"/>
    <w:rsid w:val="5A792103"/>
    <w:rsid w:val="6EA305A9"/>
    <w:rsid w:val="73ABBDE3"/>
    <w:rsid w:val="73C51D3F"/>
    <w:rsid w:val="77712756"/>
    <w:rsid w:val="787BE60A"/>
    <w:rsid w:val="7ADBE4E8"/>
    <w:rsid w:val="7DD7265D"/>
    <w:rsid w:val="AFFFC328"/>
    <w:rsid w:val="BDBF6C96"/>
    <w:rsid w:val="C5E9E6DE"/>
    <w:rsid w:val="C774E851"/>
    <w:rsid w:val="CEFB4B52"/>
    <w:rsid w:val="D7E73612"/>
    <w:rsid w:val="E1FF4387"/>
    <w:rsid w:val="EFFBEC7B"/>
    <w:rsid w:val="F6D9BE3F"/>
    <w:rsid w:val="F7FD4D08"/>
    <w:rsid w:val="FCFE8A28"/>
    <w:rsid w:val="FDF5D196"/>
    <w:rsid w:val="FFF34DFA"/>
    <w:rsid w:val="FFFEC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Times New Roman" w:hAnsi="Times New Roman" w:eastAsia="宋体" w:cs="Times New Roman"/>
      <w:b/>
      <w:kern w:val="44"/>
      <w:sz w:val="44"/>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l正文"/>
    <w:qFormat/>
    <w:uiPriority w:val="0"/>
    <w:pPr>
      <w:widowControl w:val="0"/>
      <w:overflowPunct/>
      <w:autoSpaceDE/>
      <w:autoSpaceDN/>
      <w:adjustRightInd/>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styleId="4">
    <w:name w:val="Body Text Indent"/>
    <w:unhideWhenUsed/>
    <w:qFormat/>
    <w:uiPriority w:val="99"/>
    <w:pPr>
      <w:widowControl w:val="0"/>
      <w:spacing w:line="200" w:lineRule="exact"/>
      <w:ind w:firstLine="301"/>
      <w:jc w:val="both"/>
    </w:pPr>
    <w:rPr>
      <w:rFonts w:ascii="宋体" w:hAnsi="Courier New" w:eastAsia="宋体" w:cs="Times New Roman"/>
      <w:spacing w:val="-4"/>
      <w:kern w:val="2"/>
      <w:sz w:val="18"/>
      <w:lang w:val="en-US" w:eastAsia="zh-CN"/>
    </w:rPr>
  </w:style>
  <w:style w:type="paragraph" w:styleId="5">
    <w:name w:val="footer"/>
    <w:unhideWhenUsed/>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rPr>
  </w:style>
  <w:style w:type="paragraph" w:styleId="6">
    <w:name w:val="header"/>
    <w:unhideWhenUsed/>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2022-12-06T16:54:00Z</dcterms:created>
  <dc:creator>Administrator</dc:creator>
  <cp:lastModifiedBy>greatwall</cp:lastModifiedBy>
  <dcterms:modified xsi:type="dcterms:W3CDTF">2023-11-30T14:39:45Z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